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4" w:rsidRDefault="00CF57E4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>Отчет</w:t>
      </w:r>
    </w:p>
    <w:p w:rsidR="00CF57E4" w:rsidRPr="00047B3A" w:rsidRDefault="00CF57E4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 xml:space="preserve"> о ходе выполнения муниципальной программы</w:t>
      </w:r>
    </w:p>
    <w:p w:rsidR="00CF57E4" w:rsidRPr="00047B3A" w:rsidRDefault="00CF57E4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>«Социальная поддержка населения на 20</w:t>
      </w:r>
      <w:r>
        <w:rPr>
          <w:rFonts w:ascii="Times New Roman" w:hAnsi="Times New Roman" w:cs="Times New Roman"/>
          <w:b/>
          <w:bCs/>
        </w:rPr>
        <w:t>20</w:t>
      </w:r>
      <w:r w:rsidRPr="00047B3A">
        <w:rPr>
          <w:rFonts w:ascii="Times New Roman" w:hAnsi="Times New Roman" w:cs="Times New Roman"/>
          <w:b/>
          <w:bCs/>
        </w:rPr>
        <w:t>-202</w:t>
      </w:r>
      <w:r>
        <w:rPr>
          <w:rFonts w:ascii="Times New Roman" w:hAnsi="Times New Roman" w:cs="Times New Roman"/>
          <w:b/>
          <w:bCs/>
        </w:rPr>
        <w:t>4</w:t>
      </w:r>
      <w:r w:rsidRPr="00047B3A">
        <w:rPr>
          <w:rFonts w:ascii="Times New Roman" w:hAnsi="Times New Roman" w:cs="Times New Roman"/>
          <w:b/>
          <w:bCs/>
        </w:rPr>
        <w:t xml:space="preserve"> годы»</w:t>
      </w:r>
    </w:p>
    <w:p w:rsidR="00CF57E4" w:rsidRPr="00047B3A" w:rsidRDefault="00CF57E4" w:rsidP="00381C82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B3A">
        <w:rPr>
          <w:rFonts w:ascii="Times New Roman" w:hAnsi="Times New Roman" w:cs="Times New Roman"/>
          <w:b/>
          <w:bCs/>
        </w:rPr>
        <w:t xml:space="preserve"> за 20</w:t>
      </w:r>
      <w:r>
        <w:rPr>
          <w:rFonts w:ascii="Times New Roman" w:hAnsi="Times New Roman" w:cs="Times New Roman"/>
          <w:b/>
          <w:bCs/>
        </w:rPr>
        <w:t>23</w:t>
      </w:r>
      <w:r w:rsidRPr="00047B3A">
        <w:rPr>
          <w:rFonts w:ascii="Times New Roman" w:hAnsi="Times New Roman" w:cs="Times New Roman"/>
          <w:b/>
          <w:bCs/>
        </w:rPr>
        <w:t xml:space="preserve"> год</w:t>
      </w:r>
    </w:p>
    <w:p w:rsidR="00CF57E4" w:rsidRPr="00047B3A" w:rsidRDefault="00CF57E4" w:rsidP="00047B3A">
      <w:pPr>
        <w:suppressAutoHyphens/>
        <w:autoSpaceDE w:val="0"/>
        <w:jc w:val="both"/>
        <w:rPr>
          <w:rFonts w:ascii="Times New Roman" w:hAnsi="Times New Roman" w:cs="Times New Roman"/>
          <w:u w:val="single"/>
        </w:rPr>
      </w:pPr>
      <w:r w:rsidRPr="00047B3A">
        <w:rPr>
          <w:rFonts w:ascii="Times New Roman" w:hAnsi="Times New Roman" w:cs="Times New Roman"/>
          <w:b/>
          <w:bCs/>
        </w:rPr>
        <w:t xml:space="preserve">Основание для реализации муниципальной программы: </w:t>
      </w:r>
      <w:r w:rsidRPr="00047B3A">
        <w:rPr>
          <w:rFonts w:ascii="Times New Roman" w:hAnsi="Times New Roman" w:cs="Times New Roman"/>
          <w:u w:val="single"/>
        </w:rPr>
        <w:t xml:space="preserve">Постановление Администрации МО «Кизнерский район» от </w:t>
      </w:r>
      <w:r>
        <w:rPr>
          <w:rFonts w:ascii="Times New Roman" w:hAnsi="Times New Roman" w:cs="Times New Roman"/>
          <w:u w:val="single"/>
        </w:rPr>
        <w:t>30</w:t>
      </w:r>
      <w:r w:rsidRPr="00047B3A"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  <w:u w:val="single"/>
        </w:rPr>
        <w:t>12</w:t>
      </w:r>
      <w:r w:rsidRPr="00047B3A">
        <w:rPr>
          <w:rFonts w:ascii="Times New Roman" w:hAnsi="Times New Roman" w:cs="Times New Roman"/>
          <w:u w:val="single"/>
        </w:rPr>
        <w:t>.20</w:t>
      </w:r>
      <w:r>
        <w:rPr>
          <w:rFonts w:ascii="Times New Roman" w:hAnsi="Times New Roman" w:cs="Times New Roman"/>
          <w:u w:val="single"/>
        </w:rPr>
        <w:t xml:space="preserve">20 </w:t>
      </w:r>
      <w:r w:rsidRPr="00047B3A">
        <w:rPr>
          <w:rFonts w:ascii="Times New Roman" w:hAnsi="Times New Roman" w:cs="Times New Roman"/>
          <w:u w:val="single"/>
        </w:rPr>
        <w:t xml:space="preserve">г. № </w:t>
      </w:r>
      <w:r>
        <w:rPr>
          <w:rFonts w:ascii="Times New Roman" w:hAnsi="Times New Roman" w:cs="Times New Roman"/>
          <w:u w:val="single"/>
        </w:rPr>
        <w:t>851</w:t>
      </w:r>
      <w:r w:rsidRPr="00047B3A">
        <w:rPr>
          <w:rFonts w:ascii="Times New Roman" w:hAnsi="Times New Roman" w:cs="Times New Roman"/>
        </w:rPr>
        <w:t>____</w:t>
      </w:r>
    </w:p>
    <w:p w:rsidR="00CF57E4" w:rsidRPr="00047B3A" w:rsidRDefault="00CF57E4" w:rsidP="00047B3A">
      <w:pPr>
        <w:suppressAutoHyphens/>
        <w:autoSpaceDE w:val="0"/>
        <w:rPr>
          <w:rFonts w:ascii="Times New Roman" w:hAnsi="Times New Roman" w:cs="Times New Roman"/>
        </w:rPr>
      </w:pPr>
    </w:p>
    <w:p w:rsidR="00CF57E4" w:rsidRPr="00047B3A" w:rsidRDefault="00CF57E4" w:rsidP="00047B3A">
      <w:pPr>
        <w:rPr>
          <w:rFonts w:ascii="Times New Roman" w:hAnsi="Times New Roman" w:cs="Times New Roman"/>
          <w:b/>
          <w:bCs/>
        </w:rPr>
      </w:pPr>
      <w:hyperlink r:id="rId5" w:history="1">
        <w:r w:rsidRPr="00047B3A">
          <w:rPr>
            <w:rFonts w:ascii="Times New Roman" w:hAnsi="Times New Roman" w:cs="Times New Roman"/>
            <w:b/>
            <w:bCs/>
          </w:rPr>
          <w:t>Отчет</w:t>
        </w:r>
      </w:hyperlink>
      <w:r w:rsidRPr="00047B3A">
        <w:rPr>
          <w:rFonts w:ascii="Times New Roman" w:hAnsi="Times New Roman" w:cs="Times New Roman"/>
          <w:b/>
          <w:bCs/>
        </w:rPr>
        <w:t xml:space="preserve"> об использовании бюджетных ассигнований бюджета муниципального образования «Кизнерский  район» на реализацию муниципальной программы:</w:t>
      </w: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1276"/>
        <w:gridCol w:w="1275"/>
        <w:gridCol w:w="1418"/>
        <w:gridCol w:w="1276"/>
        <w:gridCol w:w="1276"/>
      </w:tblGrid>
      <w:tr w:rsidR="00CF57E4" w:rsidRPr="004269AE">
        <w:trPr>
          <w:trHeight w:val="1065"/>
          <w:tblHeader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Наименование мероприятия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Расходы бюджета муниципального образования «Кизнерский район»,</w:t>
            </w:r>
          </w:p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 xml:space="preserve"> тыс. руб.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Кассовые расходы, %</w:t>
            </w:r>
          </w:p>
        </w:tc>
      </w:tr>
      <w:tr w:rsidR="00CF57E4" w:rsidRPr="004269AE">
        <w:trPr>
          <w:trHeight w:val="1065"/>
          <w:tblHeader/>
        </w:trPr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План на отчетный год (по программе)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План на отчетный период (с учетом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Кассовое исполнение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к плану на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к плану на отчетный период</w:t>
            </w:r>
          </w:p>
        </w:tc>
      </w:tr>
      <w:tr w:rsidR="00CF57E4" w:rsidRPr="004269AE">
        <w:trPr>
          <w:trHeight w:val="240"/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CF57E4" w:rsidRPr="004269AE">
        <w:trPr>
          <w:trHeight w:val="24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.1. Социальная поддержка семьи и детей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Расходы на оказание содействия детям – сиротам и детям, оставшимся без попечения родителей, в обучении на подготовительных отделениях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Социальная поддержка детей-сирот и детей, оставшихся без попечения родителей переданных в приемные семьи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187760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187760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187760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</w:tr>
      <w:tr w:rsidR="00CF57E4" w:rsidRPr="004269AE">
        <w:trPr>
          <w:trHeight w:val="129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DA0DEB" w:rsidRDefault="00CF57E4" w:rsidP="008C55E7">
            <w:pPr>
              <w:pStyle w:val="NormalWeb"/>
              <w:spacing w:before="0" w:beforeAutospacing="0" w:after="0" w:afterAutospacing="0" w:line="276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D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97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DA0DEB" w:rsidRDefault="00CF57E4" w:rsidP="008C55E7">
            <w:pPr>
              <w:pStyle w:val="NormalWeb"/>
              <w:spacing w:before="0" w:beforeAutospacing="0" w:after="0" w:afterAutospacing="0" w:line="276" w:lineRule="auto"/>
              <w:ind w:left="7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D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1850F7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1850F7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года№8-РЗ «Об обеспечении жилыми помещениями детей- 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4269A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187760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187760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Учет (регистрация) многодетных семей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Расходы на осуществление деятельности специалистов, осуществляющие отдельные государственные полномочия, передаваемые с </w:t>
            </w:r>
            <w:r w:rsidRPr="004269AE">
              <w:rPr>
                <w:rFonts w:ascii="Times New Roman" w:hAnsi="Times New Roman" w:cs="Times New Roman"/>
                <w:color w:val="000000"/>
              </w:rPr>
              <w:t>Законом Удмуртской Республики от 14 марта 2013 года№8-РЗ «Об обеспечении жилыми помещениями детей- 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CF4288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CF4288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CF4288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CF4288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многодетным семьям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Компенсация стоимости проезда на внутригородском транспорте, а также в автобусах пригородных и внутрирайонных линий для учащихся общеобразовательных школ и образовательных учреждений начального профессионального образования путем выдачи проездных билетов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ED1B66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Бесплатное питание для обучающихся общеобразовательных организаций (один раз в учебный день)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Выплата денежных средств на содержание усыновленных (удочеренных)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Компенсация произведенных расходов на оплату коммунальных услуг в размере 30 процентов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8C55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715635" w:rsidRDefault="00CF57E4" w:rsidP="008C55E7">
            <w:pPr>
              <w:suppressAutoHyphens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15635"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8C55E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подпрограмма 15</w:t>
            </w:r>
            <w:r w:rsidRPr="004269A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8750D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8750D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8750D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8750D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</w:tr>
      <w:tr w:rsidR="00CF57E4" w:rsidRPr="004269AE">
        <w:trPr>
          <w:trHeight w:val="24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.2. Социальная поддержка старшего поколения, ветеранов и инвалидов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DB0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DB0C9B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DB0C9B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Предоставление льгот гражданам, имеющим звание «Почётный гражданин Кизнерского района»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  <w:r w:rsidRPr="004269A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20387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20387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20387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038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20387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03872">
              <w:rPr>
                <w:rFonts w:ascii="Times New Roman" w:hAnsi="Times New Roman" w:cs="Times New Roman"/>
              </w:rPr>
              <w:t>0,0</w:t>
            </w:r>
          </w:p>
        </w:tc>
      </w:tr>
      <w:tr w:rsidR="00CF57E4" w:rsidRPr="004269AE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подпрограмма 15</w:t>
            </w:r>
            <w:r w:rsidRPr="00381C82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F57E4" w:rsidRPr="00047B3A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Pr="00952BD6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  <w:r w:rsidRPr="00952BD6">
        <w:rPr>
          <w:b/>
          <w:bCs/>
          <w:sz w:val="22"/>
          <w:szCs w:val="22"/>
        </w:rPr>
        <w:t>Отчет о расходах на реализацию муниципальной программы за счет всех источников финансирования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6"/>
        <w:gridCol w:w="2864"/>
        <w:gridCol w:w="1823"/>
        <w:gridCol w:w="1556"/>
        <w:gridCol w:w="1664"/>
      </w:tblGrid>
      <w:tr w:rsidR="00CF57E4" w:rsidRPr="00952BD6">
        <w:trPr>
          <w:trHeight w:val="278"/>
          <w:tblHeader/>
        </w:trPr>
        <w:tc>
          <w:tcPr>
            <w:tcW w:w="1946" w:type="dxa"/>
            <w:vMerge w:val="restart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B669B5">
              <w:rPr>
                <w:b/>
                <w:bCs/>
                <w:sz w:val="22"/>
                <w:szCs w:val="22"/>
              </w:rPr>
              <w:t>Наименование программы</w:t>
            </w:r>
          </w:p>
        </w:tc>
        <w:tc>
          <w:tcPr>
            <w:tcW w:w="2864" w:type="dxa"/>
            <w:vMerge w:val="restart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B669B5">
              <w:rPr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379" w:type="dxa"/>
            <w:gridSpan w:val="2"/>
            <w:vAlign w:val="center"/>
          </w:tcPr>
          <w:p w:rsidR="00CF57E4" w:rsidRPr="00952BD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Оценка расходов, тыс. рублей</w:t>
            </w:r>
          </w:p>
        </w:tc>
        <w:tc>
          <w:tcPr>
            <w:tcW w:w="1664" w:type="dxa"/>
            <w:vMerge w:val="restart"/>
            <w:vAlign w:val="center"/>
          </w:tcPr>
          <w:p w:rsidR="00CF57E4" w:rsidRPr="00952BD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Отношение фактических расходов к оценке расходов, %</w:t>
            </w:r>
          </w:p>
        </w:tc>
      </w:tr>
      <w:tr w:rsidR="00CF57E4" w:rsidRPr="00952BD6">
        <w:trPr>
          <w:trHeight w:val="277"/>
          <w:tblHeader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vAlign w:val="center"/>
          </w:tcPr>
          <w:p w:rsidR="00CF57E4" w:rsidRPr="00952BD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Оценка расходов согласно муниципальной программе</w:t>
            </w:r>
          </w:p>
        </w:tc>
        <w:tc>
          <w:tcPr>
            <w:tcW w:w="1556" w:type="dxa"/>
            <w:vAlign w:val="center"/>
          </w:tcPr>
          <w:p w:rsidR="00CF57E4" w:rsidRPr="00952BD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2BD6">
              <w:rPr>
                <w:rFonts w:ascii="Times New Roman" w:hAnsi="Times New Roman" w:cs="Times New Roman"/>
                <w:b/>
                <w:bCs/>
                <w:color w:val="000000"/>
              </w:rPr>
              <w:t>Фактические расходы на отчетную дату</w:t>
            </w:r>
          </w:p>
        </w:tc>
        <w:tc>
          <w:tcPr>
            <w:tcW w:w="1664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57E4" w:rsidRPr="00952BD6">
        <w:trPr>
          <w:trHeight w:val="277"/>
        </w:trPr>
        <w:tc>
          <w:tcPr>
            <w:tcW w:w="1946" w:type="dxa"/>
            <w:vMerge w:val="restart"/>
          </w:tcPr>
          <w:p w:rsidR="00CF57E4" w:rsidRPr="00B669B5" w:rsidRDefault="00CF57E4" w:rsidP="00E60C1E">
            <w:pPr>
              <w:pStyle w:val="BodyTextIndent2"/>
              <w:spacing w:after="0" w:line="24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B669B5">
              <w:rPr>
                <w:b/>
                <w:bCs/>
                <w:sz w:val="22"/>
                <w:szCs w:val="22"/>
              </w:rPr>
              <w:t>Подпрограмма 15.1. «Социальная поддержка семьи и детей»</w:t>
            </w:r>
          </w:p>
        </w:tc>
        <w:tc>
          <w:tcPr>
            <w:tcW w:w="2864" w:type="dxa"/>
            <w:vAlign w:val="center"/>
          </w:tcPr>
          <w:p w:rsidR="00CF57E4" w:rsidRPr="00952BD6" w:rsidRDefault="00CF57E4" w:rsidP="00E60C1E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952BD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3" w:type="dxa"/>
            <w:vAlign w:val="center"/>
          </w:tcPr>
          <w:p w:rsidR="00CF57E4" w:rsidRPr="00952BD6" w:rsidRDefault="00CF57E4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5064,9</w:t>
            </w:r>
          </w:p>
        </w:tc>
        <w:tc>
          <w:tcPr>
            <w:tcW w:w="1556" w:type="dxa"/>
            <w:vAlign w:val="center"/>
          </w:tcPr>
          <w:p w:rsidR="00CF57E4" w:rsidRPr="00952BD6" w:rsidRDefault="00CF57E4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4793,9</w:t>
            </w:r>
          </w:p>
        </w:tc>
        <w:tc>
          <w:tcPr>
            <w:tcW w:w="1664" w:type="dxa"/>
            <w:vAlign w:val="center"/>
          </w:tcPr>
          <w:p w:rsidR="00CF57E4" w:rsidRPr="00952BD6" w:rsidRDefault="00CF57E4" w:rsidP="00E60C1E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</w:tr>
      <w:tr w:rsidR="00CF57E4" w:rsidRPr="00952BD6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952BD6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952BD6">
              <w:rPr>
                <w:rFonts w:ascii="Times New Roman" w:hAnsi="Times New Roman" w:cs="Times New Roman"/>
              </w:rPr>
              <w:t>бюджет муниципального образования «Кизнерский район»</w:t>
            </w:r>
          </w:p>
        </w:tc>
        <w:tc>
          <w:tcPr>
            <w:tcW w:w="1823" w:type="dxa"/>
            <w:vAlign w:val="center"/>
          </w:tcPr>
          <w:p w:rsidR="00CF57E4" w:rsidRPr="00952BD6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Align w:val="center"/>
          </w:tcPr>
          <w:p w:rsidR="00CF57E4" w:rsidRPr="00952BD6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vAlign w:val="center"/>
          </w:tcPr>
          <w:p w:rsidR="00CF57E4" w:rsidRPr="00952BD6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vAlign w:val="center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left="175" w:firstLineChars="2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собственные средства бюджета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2D77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DB0C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субвенции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CF57E4" w:rsidRPr="00952BD6" w:rsidRDefault="00CF57E4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5064,9</w:t>
            </w:r>
          </w:p>
        </w:tc>
        <w:tc>
          <w:tcPr>
            <w:tcW w:w="1556" w:type="dxa"/>
            <w:vAlign w:val="center"/>
          </w:tcPr>
          <w:p w:rsidR="00CF57E4" w:rsidRPr="00952BD6" w:rsidRDefault="00CF57E4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4793,9</w:t>
            </w:r>
          </w:p>
        </w:tc>
        <w:tc>
          <w:tcPr>
            <w:tcW w:w="1664" w:type="dxa"/>
            <w:vAlign w:val="center"/>
          </w:tcPr>
          <w:p w:rsidR="00CF57E4" w:rsidRPr="00952BD6" w:rsidRDefault="00CF57E4" w:rsidP="00110096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субвенции из бюджетов поселений 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 w:val="restart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B669B5">
              <w:rPr>
                <w:b/>
                <w:bCs/>
                <w:sz w:val="22"/>
                <w:szCs w:val="22"/>
              </w:rPr>
              <w:t>Подпрограмма 15.2. «Социальная поддержка старшего поколения, ветеранов и инвалидов»</w:t>
            </w: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3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2352,4</w:t>
            </w:r>
          </w:p>
        </w:tc>
        <w:tc>
          <w:tcPr>
            <w:tcW w:w="1556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2352,4</w:t>
            </w:r>
          </w:p>
        </w:tc>
        <w:tc>
          <w:tcPr>
            <w:tcW w:w="1664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1823" w:type="dxa"/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56" w:type="dxa"/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64" w:type="dxa"/>
            <w:vAlign w:val="center"/>
          </w:tcPr>
          <w:p w:rsidR="00CF57E4" w:rsidRPr="00381C82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1C82">
              <w:rPr>
                <w:rFonts w:ascii="Times New Roman" w:hAnsi="Times New Roman" w:cs="Times New Roman"/>
                <w:lang w:val="en-US"/>
              </w:rPr>
              <w:t>x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vAlign w:val="center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left="175" w:firstLineChars="2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собственные средства бюджета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1823" w:type="dxa"/>
            <w:vAlign w:val="center"/>
          </w:tcPr>
          <w:p w:rsidR="00CF57E4" w:rsidRPr="00047B3A" w:rsidRDefault="00CF57E4" w:rsidP="001B2893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60,0</w:t>
            </w:r>
          </w:p>
        </w:tc>
        <w:tc>
          <w:tcPr>
            <w:tcW w:w="1556" w:type="dxa"/>
            <w:vAlign w:val="center"/>
          </w:tcPr>
          <w:p w:rsidR="00CF57E4" w:rsidRPr="00047B3A" w:rsidRDefault="00CF57E4" w:rsidP="00A80392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60,0</w:t>
            </w:r>
          </w:p>
        </w:tc>
        <w:tc>
          <w:tcPr>
            <w:tcW w:w="1664" w:type="dxa"/>
            <w:vAlign w:val="center"/>
          </w:tcPr>
          <w:p w:rsidR="00CF57E4" w:rsidRPr="00047B3A" w:rsidRDefault="00CF57E4" w:rsidP="004E2EE2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CF57E4">
            <w:pPr>
              <w:spacing w:before="40" w:after="40"/>
              <w:ind w:firstLineChars="100" w:firstLine="3168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субвенции из бюджета Удмуртской Республики</w:t>
            </w:r>
          </w:p>
        </w:tc>
        <w:tc>
          <w:tcPr>
            <w:tcW w:w="1823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2292,4</w:t>
            </w:r>
          </w:p>
        </w:tc>
        <w:tc>
          <w:tcPr>
            <w:tcW w:w="1556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2292,4,4</w:t>
            </w:r>
          </w:p>
        </w:tc>
        <w:tc>
          <w:tcPr>
            <w:tcW w:w="1664" w:type="dxa"/>
            <w:vAlign w:val="center"/>
          </w:tcPr>
          <w:p w:rsidR="00CF57E4" w:rsidRPr="00381C82" w:rsidRDefault="00CF57E4" w:rsidP="008C55E7">
            <w:pPr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81C82">
              <w:rPr>
                <w:rFonts w:ascii="Times New Roman" w:hAnsi="Times New Roman" w:cs="Times New Roman"/>
              </w:rPr>
              <w:t>100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субвенции из бюджетов поселений 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rPr>
          <w:trHeight w:val="277"/>
        </w:trPr>
        <w:tc>
          <w:tcPr>
            <w:tcW w:w="1946" w:type="dxa"/>
            <w:vMerge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rPr>
                <w:rFonts w:cs="Calibri"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CF57E4" w:rsidRPr="004269AE" w:rsidRDefault="00CF57E4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823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</w:tbl>
    <w:p w:rsidR="00CF57E4" w:rsidRPr="00047B3A" w:rsidRDefault="00CF57E4" w:rsidP="00047B3A">
      <w:pPr>
        <w:ind w:left="360"/>
        <w:rPr>
          <w:rFonts w:ascii="Times New Roman" w:hAnsi="Times New Roman" w:cs="Times New Roman"/>
        </w:rPr>
        <w:sectPr w:rsidR="00CF57E4" w:rsidRPr="00047B3A" w:rsidSect="001B2893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CF57E4" w:rsidRPr="00047B3A" w:rsidRDefault="00CF57E4" w:rsidP="00047B3A">
      <w:pPr>
        <w:ind w:left="142"/>
        <w:rPr>
          <w:rFonts w:ascii="Times New Roman" w:hAnsi="Times New Roman" w:cs="Times New Roman"/>
        </w:rPr>
      </w:pPr>
      <w:r w:rsidRPr="00047B3A">
        <w:rPr>
          <w:rFonts w:ascii="Times New Roman" w:hAnsi="Times New Roman" w:cs="Times New Roman"/>
          <w:b/>
          <w:bCs/>
        </w:rPr>
        <w:t>Отчет о выполнении основных мероприятий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28"/>
        <w:gridCol w:w="1989"/>
        <w:gridCol w:w="993"/>
        <w:gridCol w:w="1134"/>
        <w:gridCol w:w="2840"/>
        <w:gridCol w:w="3108"/>
        <w:gridCol w:w="1569"/>
      </w:tblGrid>
      <w:tr w:rsidR="00CF57E4" w:rsidRPr="004269AE">
        <w:trPr>
          <w:tblHeader/>
        </w:trPr>
        <w:tc>
          <w:tcPr>
            <w:tcW w:w="3828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1989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Ответственный исполнитель основного мероприятия, мероприятия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Срок выполнения плановый 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Срок выполнения фактический</w:t>
            </w:r>
          </w:p>
        </w:tc>
        <w:tc>
          <w:tcPr>
            <w:tcW w:w="2840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Ожидаемый непосредственный результат</w:t>
            </w:r>
          </w:p>
        </w:tc>
        <w:tc>
          <w:tcPr>
            <w:tcW w:w="3108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Достигнутый результат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Проблемы, возникшие в ходе реализации мероприятия</w:t>
            </w:r>
          </w:p>
        </w:tc>
      </w:tr>
      <w:tr w:rsidR="00CF57E4" w:rsidRPr="004269AE">
        <w:tc>
          <w:tcPr>
            <w:tcW w:w="15461" w:type="dxa"/>
            <w:gridSpan w:val="7"/>
            <w:vAlign w:val="center"/>
          </w:tcPr>
          <w:p w:rsidR="00CF57E4" w:rsidRPr="004269AE" w:rsidRDefault="00CF57E4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Реализация демографической политики и профилактика социального сиротства в Кизнерском районе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Кизнерского </w:t>
            </w:r>
            <w:r w:rsidRPr="004269AE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Улучшение демографической ситуации в Кизнерском районе, профилактика социального сиротства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</w:rPr>
              <w:t>Осуществление  мер по защите и восстановлению прав и законных интересов несовершеннолетних, выявлением и устранением причин и условий, способствующих беспризорности, безнадзорности, правонарушениям и антиобщественным действиям несовершеннолетних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Кизнерского района,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Защита прав и законных интересов несовершеннолетних детей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Защита прав и законных интересов несовершеннолетних детей</w:t>
            </w: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Безответственное отношение родителей к детям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Реализация единой государственной семейной политики, направленной на укрепление института семьи в Удмуртской Республике</w:t>
            </w:r>
          </w:p>
        </w:tc>
        <w:tc>
          <w:tcPr>
            <w:tcW w:w="1989" w:type="dxa"/>
          </w:tcPr>
          <w:p w:rsidR="00CF57E4" w:rsidRPr="00B669B5" w:rsidRDefault="00CF57E4" w:rsidP="001B2893">
            <w:pPr>
              <w:pStyle w:val="BodyTextIndent"/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  <w:r w:rsidRPr="00B669B5">
              <w:rPr>
                <w:rFonts w:ascii="Times New Roman" w:hAnsi="Times New Roman" w:cs="Times New Roman"/>
                <w:sz w:val="22"/>
                <w:szCs w:val="22"/>
              </w:rPr>
              <w:t xml:space="preserve"> Кизнерского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69B5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  <w:kern w:val="1"/>
              </w:rPr>
              <w:t>Укрепление и развитие института семьи в Кизнерском районе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  <w:kern w:val="1"/>
              </w:rPr>
              <w:t>Укрепление и развитие института семьи в Кизнерском районе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Учёт (регистрация) многодетных семей;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Предоставление мер социальной поддержки многодетным семьям: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1) 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2) предоставление жилищных займов;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3) 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4) 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18 квадратных метров общей площади жилого помещения;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5) 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путем выдачи проездных билетов;</w:t>
            </w:r>
          </w:p>
          <w:p w:rsidR="00CF57E4" w:rsidRPr="004269AE" w:rsidRDefault="00CF57E4" w:rsidP="001B2893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CF57E4" w:rsidRPr="004269AE" w:rsidRDefault="00CF57E4" w:rsidP="001B2893">
            <w:pPr>
              <w:tabs>
                <w:tab w:val="left" w:pos="926"/>
                <w:tab w:val="left" w:pos="1068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7)предоставление безвозмездной субсидии на строительство, реконструкцию, капитальный ремонт и приобретение жилых помещений за счет средств бюджета Удмуртской Республики при условии признания многодетной семьи нуждающейся в улучшении жилищных условий.</w:t>
            </w:r>
          </w:p>
          <w:p w:rsidR="00CF57E4" w:rsidRPr="004269AE" w:rsidRDefault="00CF57E4" w:rsidP="001B2893">
            <w:pPr>
              <w:tabs>
                <w:tab w:val="left" w:pos="926"/>
                <w:tab w:val="left" w:pos="1068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Кизнерского</w:t>
            </w:r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47B3A">
              <w:rPr>
                <w:rFonts w:ascii="Times New Roman" w:hAnsi="Times New Roman" w:cs="Times New Roman"/>
                <w:kern w:val="1"/>
              </w:rPr>
              <w:t>Повышение качества жизни семей с детьми, 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004481">
              <w:rPr>
                <w:rFonts w:ascii="Times New Roman" w:hAnsi="Times New Roman" w:cs="Times New Roman"/>
              </w:rPr>
              <w:t>446</w:t>
            </w:r>
            <w:r w:rsidRPr="004269AE">
              <w:rPr>
                <w:rFonts w:ascii="Times New Roman" w:hAnsi="Times New Roman" w:cs="Times New Roman"/>
              </w:rPr>
              <w:t xml:space="preserve">  многодетных семей пользовались мерами соц. поддержки.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  <w:r w:rsidRPr="004269AE">
              <w:rPr>
                <w:rFonts w:ascii="Times New Roman" w:hAnsi="Times New Roman" w:cs="Times New Roman"/>
              </w:rPr>
              <w:t xml:space="preserve"> учащихся были охвачены горячим питанием.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246 </w:t>
            </w:r>
            <w:r w:rsidRPr="004269AE">
              <w:rPr>
                <w:rFonts w:ascii="Times New Roman" w:hAnsi="Times New Roman" w:cs="Times New Roman"/>
              </w:rPr>
              <w:t xml:space="preserve"> семей получили 30%-ную компенсацию расходов на оплату за коммунальные услуги.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 </w:t>
            </w:r>
            <w:r w:rsidRPr="004269AE">
              <w:rPr>
                <w:rFonts w:ascii="Times New Roman" w:hAnsi="Times New Roman" w:cs="Times New Roman"/>
              </w:rPr>
              <w:t>чел. пользовались правом бесплатного проезда.</w:t>
            </w:r>
          </w:p>
          <w:p w:rsidR="00CF57E4" w:rsidRPr="004269AE" w:rsidRDefault="00CF57E4" w:rsidP="00EE2062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 матери был вручен знак отличия «Материнская слава», «За люб</w:t>
            </w:r>
            <w:r>
              <w:rPr>
                <w:rFonts w:ascii="Times New Roman" w:hAnsi="Times New Roman" w:cs="Times New Roman"/>
              </w:rPr>
              <w:t>овь и верность» медаль вручена 1 семье</w:t>
            </w:r>
            <w:r w:rsidRPr="004269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Предоставление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Отдел строительства Управления архитектуры и градостроительства Администрации </w:t>
            </w:r>
            <w:r>
              <w:rPr>
                <w:rFonts w:ascii="Times New Roman" w:hAnsi="Times New Roman" w:cs="Times New Roman"/>
              </w:rPr>
              <w:t>Кизнерского</w:t>
            </w:r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Укрепление института семьи, улучшение жилищных условий, стимулирование рождаемости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Недостаточное финансирование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Система мероприятий по устройству детей-сирот и детей, оставшихся без попечения родителей на воспитание в семьи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Кизнерском 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Кизнерского</w:t>
            </w:r>
            <w:r w:rsidRPr="004269AE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Уменьшение количества детей-сирот и детей,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3108" w:type="dxa"/>
          </w:tcPr>
          <w:p w:rsidR="00CF57E4" w:rsidRPr="004269AE" w:rsidRDefault="00CF57E4" w:rsidP="00EE2062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Принято детей на воспитание в семьи 6 чел.</w:t>
            </w: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Для некровных родственников проблема в обучении. Уменьшилось количество детей, оставшихся без попечения родителей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Кизнерском районе, </w:t>
            </w:r>
            <w:r w:rsidRPr="004269AE">
              <w:rPr>
                <w:rFonts w:ascii="Times New Roman" w:hAnsi="Times New Roman" w:cs="Times New Roman"/>
              </w:rPr>
              <w:t xml:space="preserve">Администрации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Помощь семьям, взявших на воспитание детей, лишенных родительского попечения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Всем все выплачивается вовремя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Материальное обеспечение приемной семьи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Кизнерском районе, </w:t>
            </w:r>
            <w:r w:rsidRPr="004269AE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Государственная поддержка семей с детьми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Обеспечение  своевременное и в полном объеме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ОСЗН в Кизнерском районе, Администрация 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Помощь семьям, взявших на воспитание детей, лишенных родительского попечения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Социальная поддержка оказывается своевременно 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Предоставление государственной услуги по рассмотрению обращений граждан</w:t>
            </w:r>
          </w:p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Кизнерского </w:t>
            </w:r>
            <w:r w:rsidRPr="004269AE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Своевременное рассмотрение обращений</w:t>
            </w:r>
          </w:p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граждан</w:t>
            </w:r>
          </w:p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Все обращения рассмотрены в срок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rPr>
          <w:trHeight w:val="2202"/>
        </w:trPr>
        <w:tc>
          <w:tcPr>
            <w:tcW w:w="3828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Выполнение установленных полномочий (функций), обеспечивающих реализацию муниципальной программы</w:t>
            </w:r>
          </w:p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ОСЗН в Кизнерском районе, </w:t>
            </w:r>
            <w:r w:rsidRPr="004269AE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4269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6310B2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Участие в реализации демографической и семейной политики в Кизнерском районе</w:t>
            </w:r>
          </w:p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c>
          <w:tcPr>
            <w:tcW w:w="15461" w:type="dxa"/>
            <w:gridSpan w:val="7"/>
            <w:vAlign w:val="center"/>
          </w:tcPr>
          <w:p w:rsidR="00CF57E4" w:rsidRPr="004269AE" w:rsidRDefault="00CF57E4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</w:rPr>
              <w:t>Выплаты, компенсации, пособия по районному регистру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Социально-экономическая  поддержку граждан пожилого возраста.</w:t>
            </w: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 xml:space="preserve">Материальная поддержка в проведении мероприятий 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 Администрация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-День Победы, День памяти и скорби, День памяти жертв политических репрессий, Международный день пожилых людей, Новогодний праздник (для Совета ветеранов) (транспортные расходы, подарки, зарплата  привлеченных  или оплата мероприятий);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-Чествование «золотых юбиляров» (Транспортные расход, поздравительные открытки, грамоты и сувениры.)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-Международный день инвалидов (для инвалидов района), (транспортные расходы, подарки)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  <w:r w:rsidRPr="004269AE">
              <w:rPr>
                <w:rFonts w:ascii="Times New Roman" w:hAnsi="Times New Roman" w:cs="Times New Roman"/>
              </w:rPr>
              <w:t>, КЦСОН, ОСЗН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  <w:vAlign w:val="center"/>
          </w:tcPr>
          <w:p w:rsidR="00CF57E4" w:rsidRPr="004269AE" w:rsidRDefault="00CF57E4" w:rsidP="001B2893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</w:rPr>
              <w:t>Улучшение качества жизни, повышение степени их социальной защищенности</w:t>
            </w: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Приняли участие в районных мероприятиях, посвященных 7</w:t>
            </w:r>
            <w:r>
              <w:rPr>
                <w:rFonts w:ascii="Times New Roman" w:hAnsi="Times New Roman" w:cs="Times New Roman"/>
              </w:rPr>
              <w:t>7</w:t>
            </w:r>
            <w:r w:rsidRPr="004269AE">
              <w:rPr>
                <w:rFonts w:ascii="Times New Roman" w:hAnsi="Times New Roman" w:cs="Times New Roman"/>
              </w:rPr>
              <w:t xml:space="preserve">-летию  Победы, в т.ч. в акции «Бессмертный полк Победы». 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Мероприятия к Международному дню инвалидов проведены </w:t>
            </w:r>
          </w:p>
        </w:tc>
        <w:tc>
          <w:tcPr>
            <w:tcW w:w="156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c>
          <w:tcPr>
            <w:tcW w:w="3828" w:type="dxa"/>
          </w:tcPr>
          <w:p w:rsidR="00CF57E4" w:rsidRPr="004269AE" w:rsidRDefault="00CF57E4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  <w:u w:val="single"/>
              </w:rPr>
              <w:t>Совет Ветеранов</w:t>
            </w:r>
            <w:r w:rsidRPr="004269AE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:rsidR="00CF57E4" w:rsidRPr="004269AE" w:rsidRDefault="00CF57E4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-Проведение ежегодных пленумов</w:t>
            </w:r>
          </w:p>
          <w:p w:rsidR="00CF57E4" w:rsidRPr="004269AE" w:rsidRDefault="00CF57E4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-Материальное вознаграждение актива ветеранской организации.</w:t>
            </w:r>
          </w:p>
          <w:p w:rsidR="00CF57E4" w:rsidRPr="004269AE" w:rsidRDefault="00CF57E4" w:rsidP="001B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 Поздравление с юбилейными датами членов актива, ветеранских организаций, ветеранов ВОВ.</w:t>
            </w:r>
          </w:p>
          <w:p w:rsidR="00CF57E4" w:rsidRPr="004269AE" w:rsidRDefault="00CF57E4" w:rsidP="00E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- Работа с  39 ветеранскими организациями и 32-я клубами.</w:t>
            </w:r>
          </w:p>
        </w:tc>
        <w:tc>
          <w:tcPr>
            <w:tcW w:w="1989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Кизнерского района</w:t>
            </w:r>
            <w:r w:rsidRPr="004269AE">
              <w:rPr>
                <w:rFonts w:ascii="Times New Roman" w:hAnsi="Times New Roman" w:cs="Times New Roman"/>
              </w:rPr>
              <w:t>, КЦСОН, ОСЗН</w:t>
            </w:r>
          </w:p>
        </w:tc>
        <w:tc>
          <w:tcPr>
            <w:tcW w:w="993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513F9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2840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Формирование толерантных ценностных ориентаций и норм поведения жителей района, принятие, правильное понимание и уважение к старшему поколению и инвалидам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08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Осуществлялось ежегодных проведение пленумов.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Приняли участие в районных мероприятиях посвященных 7</w:t>
            </w:r>
            <w:r>
              <w:rPr>
                <w:rFonts w:ascii="Times New Roman" w:hAnsi="Times New Roman" w:cs="Times New Roman"/>
              </w:rPr>
              <w:t>8</w:t>
            </w:r>
            <w:r w:rsidRPr="004269AE">
              <w:rPr>
                <w:rFonts w:ascii="Times New Roman" w:hAnsi="Times New Roman" w:cs="Times New Roman"/>
              </w:rPr>
              <w:t>годовщине  Победы.</w:t>
            </w:r>
          </w:p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Велась работа с  39 ветеранскими организациями и 32 клубами.</w:t>
            </w:r>
          </w:p>
          <w:p w:rsidR="00CF57E4" w:rsidRPr="00EE4EA1" w:rsidRDefault="00CF57E4" w:rsidP="00E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color w:val="000000"/>
              </w:rPr>
              <w:t>Мероприятия, посвященные Дн</w:t>
            </w:r>
            <w:r>
              <w:rPr>
                <w:rFonts w:ascii="Times New Roman" w:hAnsi="Times New Roman" w:cs="Times New Roman"/>
                <w:color w:val="000000"/>
              </w:rPr>
              <w:t>ю пожилого человека – 01.10.2023</w:t>
            </w:r>
            <w:r w:rsidRPr="004269AE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569" w:type="dxa"/>
            <w:vAlign w:val="center"/>
          </w:tcPr>
          <w:p w:rsidR="00CF57E4" w:rsidRPr="004269AE" w:rsidRDefault="00CF57E4" w:rsidP="001B2893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Pr="007C3EEF" w:rsidRDefault="00CF57E4" w:rsidP="00047B3A">
      <w:pPr>
        <w:pStyle w:val="BodyTextIndent2"/>
        <w:spacing w:after="0" w:line="240" w:lineRule="auto"/>
        <w:ind w:left="0"/>
        <w:rPr>
          <w:sz w:val="22"/>
          <w:szCs w:val="22"/>
        </w:rPr>
      </w:pPr>
      <w:r w:rsidRPr="007C3EEF">
        <w:rPr>
          <w:b/>
          <w:bCs/>
          <w:sz w:val="22"/>
          <w:szCs w:val="22"/>
        </w:rPr>
        <w:t>Отчет о выполнении сводных показателей муниципальных заданий на оказание муниципальных услуг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6"/>
        <w:gridCol w:w="2686"/>
        <w:gridCol w:w="1272"/>
        <w:gridCol w:w="1190"/>
        <w:gridCol w:w="1190"/>
        <w:gridCol w:w="1417"/>
        <w:gridCol w:w="1417"/>
        <w:gridCol w:w="1558"/>
      </w:tblGrid>
      <w:tr w:rsidR="00CF57E4" w:rsidRPr="004269AE">
        <w:trPr>
          <w:tblHeader/>
        </w:trPr>
        <w:tc>
          <w:tcPr>
            <w:tcW w:w="490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</w:t>
            </w:r>
          </w:p>
        </w:tc>
        <w:tc>
          <w:tcPr>
            <w:tcW w:w="268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272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 xml:space="preserve">Единица измерения </w:t>
            </w:r>
          </w:p>
        </w:tc>
        <w:tc>
          <w:tcPr>
            <w:tcW w:w="1190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План на отчетный год</w:t>
            </w:r>
          </w:p>
        </w:tc>
        <w:tc>
          <w:tcPr>
            <w:tcW w:w="1190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План на отчетный период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Факт по состоянию на конец отчетного периода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% исполнения к плану на отчетный год</w:t>
            </w:r>
          </w:p>
        </w:tc>
        <w:tc>
          <w:tcPr>
            <w:tcW w:w="1558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</w:rPr>
              <w:t>% исполнения к плану на отчетный период</w:t>
            </w:r>
          </w:p>
        </w:tc>
      </w:tr>
      <w:tr w:rsidR="00CF57E4" w:rsidRPr="004269AE">
        <w:tc>
          <w:tcPr>
            <w:tcW w:w="15636" w:type="dxa"/>
            <w:gridSpan w:val="8"/>
            <w:vAlign w:val="center"/>
          </w:tcPr>
          <w:p w:rsidR="00CF57E4" w:rsidRPr="004269AE" w:rsidRDefault="00CF57E4" w:rsidP="00381C82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CF57E4" w:rsidRPr="004269AE">
        <w:tc>
          <w:tcPr>
            <w:tcW w:w="490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gridSpan w:val="5"/>
            <w:vAlign w:val="center"/>
          </w:tcPr>
          <w:p w:rsidR="00CF57E4" w:rsidRPr="004269AE" w:rsidRDefault="00CF57E4" w:rsidP="001B2893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Согласно Административному регламенту по оказанию услуги, муниципальные задания не выделяются</w:t>
            </w:r>
          </w:p>
        </w:tc>
      </w:tr>
      <w:tr w:rsidR="00CF57E4" w:rsidRPr="004269AE">
        <w:tc>
          <w:tcPr>
            <w:tcW w:w="15636" w:type="dxa"/>
            <w:gridSpan w:val="8"/>
            <w:vAlign w:val="center"/>
          </w:tcPr>
          <w:p w:rsidR="00CF57E4" w:rsidRPr="004269AE" w:rsidRDefault="00CF57E4" w:rsidP="00381C82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</w:tbl>
    <w:p w:rsidR="00CF57E4" w:rsidRPr="00047B3A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Default="00CF57E4" w:rsidP="00047B3A">
      <w:pPr>
        <w:pStyle w:val="BodyTextIndent2"/>
        <w:spacing w:after="0" w:line="240" w:lineRule="auto"/>
        <w:ind w:left="0"/>
        <w:rPr>
          <w:b/>
          <w:bCs/>
          <w:sz w:val="22"/>
          <w:szCs w:val="22"/>
        </w:rPr>
      </w:pPr>
    </w:p>
    <w:p w:rsidR="00CF57E4" w:rsidRPr="006F5316" w:rsidRDefault="00CF57E4" w:rsidP="00047B3A">
      <w:pPr>
        <w:pStyle w:val="BodyTextIndent2"/>
        <w:spacing w:after="0" w:line="240" w:lineRule="auto"/>
        <w:ind w:left="0"/>
        <w:rPr>
          <w:sz w:val="22"/>
          <w:szCs w:val="22"/>
        </w:rPr>
      </w:pPr>
      <w:r w:rsidRPr="006F5316">
        <w:rPr>
          <w:b/>
          <w:bCs/>
          <w:sz w:val="22"/>
          <w:szCs w:val="22"/>
        </w:rPr>
        <w:t>Отчет о достигнутых значениях целевых показателей (индикаторов) муниципальной программы</w:t>
      </w: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417"/>
        <w:gridCol w:w="1276"/>
        <w:gridCol w:w="1276"/>
        <w:gridCol w:w="1134"/>
        <w:gridCol w:w="992"/>
        <w:gridCol w:w="1134"/>
        <w:gridCol w:w="1134"/>
        <w:gridCol w:w="2551"/>
      </w:tblGrid>
      <w:tr w:rsidR="00CF57E4" w:rsidRPr="004269AE">
        <w:trPr>
          <w:trHeight w:val="870"/>
          <w:tblHeader/>
        </w:trPr>
        <w:tc>
          <w:tcPr>
            <w:tcW w:w="4503" w:type="dxa"/>
            <w:vMerge w:val="restart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3686" w:type="dxa"/>
            <w:gridSpan w:val="3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134" w:type="dxa"/>
            <w:vMerge w:val="restart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134" w:type="dxa"/>
            <w:vMerge w:val="restart"/>
            <w:vAlign w:val="center"/>
          </w:tcPr>
          <w:p w:rsidR="00CF57E4" w:rsidRPr="006F5316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к уровню планового года, %</w:t>
            </w:r>
          </w:p>
        </w:tc>
        <w:tc>
          <w:tcPr>
            <w:tcW w:w="2551" w:type="dxa"/>
            <w:vMerge w:val="restart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5316">
              <w:rPr>
                <w:rFonts w:ascii="Times New Roman" w:hAnsi="Times New Roman" w:cs="Times New Roman"/>
                <w:b/>
                <w:bCs/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F57E4" w:rsidRPr="004269AE">
        <w:trPr>
          <w:trHeight w:val="870"/>
          <w:tblHeader/>
        </w:trPr>
        <w:tc>
          <w:tcPr>
            <w:tcW w:w="4503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план на конец отчетного (текущего) года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факт на конец отчетного периода</w:t>
            </w:r>
          </w:p>
        </w:tc>
        <w:tc>
          <w:tcPr>
            <w:tcW w:w="992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vAlign w:val="center"/>
          </w:tcPr>
          <w:p w:rsidR="00CF57E4" w:rsidRPr="004269AE" w:rsidRDefault="00CF57E4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57E4" w:rsidRPr="004269AE">
        <w:trPr>
          <w:trHeight w:val="208"/>
        </w:trPr>
        <w:tc>
          <w:tcPr>
            <w:tcW w:w="15417" w:type="dxa"/>
            <w:gridSpan w:val="9"/>
            <w:vAlign w:val="center"/>
          </w:tcPr>
          <w:p w:rsidR="00CF57E4" w:rsidRPr="004269AE" w:rsidRDefault="00CF57E4" w:rsidP="00381C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15.1. </w:t>
            </w:r>
            <w:r w:rsidRPr="00047B3A">
              <w:rPr>
                <w:rFonts w:ascii="Times New Roman" w:hAnsi="Times New Roman" w:cs="Times New Roman"/>
                <w:b/>
                <w:bCs/>
              </w:rPr>
              <w:t>«Социальная поддержка семьи и детей»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Общий коэффициент смертности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Число умерших на 1000 человек населения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1B2893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1B2893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17,8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1B2893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B669B5">
              <w:rPr>
                <w:rFonts w:cs="Calibri"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BC12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-3,2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Младенческая смертность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На  1000 родившихся живыми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C23C1A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CF57E4" w:rsidRPr="006F5316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многодетных семей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C23C1A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459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7E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vAlign w:val="center"/>
          </w:tcPr>
          <w:p w:rsidR="00CF57E4" w:rsidRPr="00004481" w:rsidRDefault="00CF57E4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C7EEC">
              <w:rPr>
                <w:rFonts w:ascii="Times New Roman" w:hAnsi="Times New Roman" w:cs="Times New Roman"/>
              </w:rPr>
              <w:t>114,1</w:t>
            </w:r>
          </w:p>
        </w:tc>
        <w:tc>
          <w:tcPr>
            <w:tcW w:w="1134" w:type="dxa"/>
            <w:vAlign w:val="center"/>
          </w:tcPr>
          <w:p w:rsidR="00CF57E4" w:rsidRPr="00004481" w:rsidRDefault="00CF57E4" w:rsidP="00C23C1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B123A"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Количество  детей – сирот и детей, оставшихся без попечения родителей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snapToGrid w:val="0"/>
              <w:spacing w:before="40" w:after="40" w:line="360" w:lineRule="auto"/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C23C1A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vAlign w:val="center"/>
          </w:tcPr>
          <w:p w:rsidR="00CF57E4" w:rsidRPr="00FB5682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FB5682">
              <w:rPr>
                <w:rFonts w:ascii="Times New Roman" w:hAnsi="Times New Roman" w:cs="Times New Roman"/>
              </w:rPr>
              <w:t>-25</w:t>
            </w:r>
          </w:p>
        </w:tc>
        <w:tc>
          <w:tcPr>
            <w:tcW w:w="1134" w:type="dxa"/>
            <w:vAlign w:val="center"/>
          </w:tcPr>
          <w:p w:rsidR="00CF57E4" w:rsidRPr="00FB5682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FB5682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134" w:type="dxa"/>
            <w:vAlign w:val="center"/>
          </w:tcPr>
          <w:p w:rsidR="00CF57E4" w:rsidRPr="00FB5682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FB5682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Для некровных родственников проблема в обучении. Уменьшилось количество детей, оставшихся без попечения родителей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C23C1A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Активная пропаганда по устройству детей – сирот и детей, оставшихся без попечения родителей в замещающие семьи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91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родителей, восстановленных в правах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9A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C23C1A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C23C1A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7E4" w:rsidRPr="004269AE">
        <w:trPr>
          <w:trHeight w:val="208"/>
        </w:trPr>
        <w:tc>
          <w:tcPr>
            <w:tcW w:w="15417" w:type="dxa"/>
            <w:gridSpan w:val="9"/>
            <w:vAlign w:val="center"/>
          </w:tcPr>
          <w:p w:rsidR="00CF57E4" w:rsidRPr="004269AE" w:rsidRDefault="00CF57E4" w:rsidP="00381C8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9AE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15.2. «Социальная поддержка старшего поколения, ветеранов и инвалидов»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</w:tcPr>
          <w:p w:rsidR="00CF57E4" w:rsidRPr="006F5316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Количество участников подпрограммы, получивших адресную социальную  помощь</w:t>
            </w:r>
          </w:p>
        </w:tc>
        <w:tc>
          <w:tcPr>
            <w:tcW w:w="1417" w:type="dxa"/>
            <w:vAlign w:val="center"/>
          </w:tcPr>
          <w:p w:rsidR="00CF57E4" w:rsidRPr="006F5316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  <w:vAlign w:val="center"/>
          </w:tcPr>
          <w:p w:rsidR="00CF57E4" w:rsidRPr="006F5316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CF57E4" w:rsidRPr="006F5316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6F5316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6F53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обустроенных социально – значимых объектов пандусами, поручнями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Количества любительских объединений и клубов по интересам для творчески активных людей старшего поколения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rPr>
          <w:trHeight w:val="191"/>
        </w:trPr>
        <w:tc>
          <w:tcPr>
            <w:tcW w:w="4503" w:type="dxa"/>
            <w:vAlign w:val="center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ветеранских организаций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  <w:tr w:rsidR="00CF57E4" w:rsidRPr="004269AE">
        <w:trPr>
          <w:trHeight w:val="208"/>
        </w:trPr>
        <w:tc>
          <w:tcPr>
            <w:tcW w:w="4503" w:type="dxa"/>
            <w:vAlign w:val="center"/>
          </w:tcPr>
          <w:p w:rsidR="00CF57E4" w:rsidRPr="004269AE" w:rsidRDefault="00CF57E4" w:rsidP="001B2893">
            <w:pPr>
              <w:jc w:val="both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Количество районных мероприятий, направленных на повышение роли старшего поколения и общественной жизни</w:t>
            </w:r>
          </w:p>
        </w:tc>
        <w:tc>
          <w:tcPr>
            <w:tcW w:w="1417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B669B5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F57E4" w:rsidRPr="004269AE" w:rsidRDefault="00CF57E4" w:rsidP="009111A9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CF57E4" w:rsidRPr="00B669B5" w:rsidRDefault="00CF57E4" w:rsidP="009111A9">
            <w:pPr>
              <w:pStyle w:val="BodyTextIndent2"/>
              <w:spacing w:after="0" w:line="240" w:lineRule="auto"/>
              <w:ind w:left="0"/>
              <w:jc w:val="center"/>
              <w:rPr>
                <w:rFonts w:cs="Calibri"/>
                <w:sz w:val="22"/>
                <w:szCs w:val="22"/>
              </w:rPr>
            </w:pPr>
            <w:r w:rsidRPr="00B669B5">
              <w:rPr>
                <w:rFonts w:cs="Calibri"/>
                <w:sz w:val="22"/>
                <w:szCs w:val="22"/>
              </w:rPr>
              <w:t>100</w:t>
            </w:r>
          </w:p>
        </w:tc>
        <w:tc>
          <w:tcPr>
            <w:tcW w:w="2551" w:type="dxa"/>
            <w:vAlign w:val="center"/>
          </w:tcPr>
          <w:p w:rsidR="00CF57E4" w:rsidRPr="004269AE" w:rsidRDefault="00CF57E4" w:rsidP="001B2893">
            <w:pPr>
              <w:jc w:val="center"/>
              <w:rPr>
                <w:rFonts w:ascii="Times New Roman" w:hAnsi="Times New Roman" w:cs="Times New Roman"/>
              </w:rPr>
            </w:pPr>
            <w:r w:rsidRPr="004269AE">
              <w:rPr>
                <w:rFonts w:ascii="Times New Roman" w:hAnsi="Times New Roman" w:cs="Times New Roman"/>
              </w:rPr>
              <w:t>х</w:t>
            </w:r>
          </w:p>
        </w:tc>
      </w:tr>
    </w:tbl>
    <w:p w:rsidR="00CF57E4" w:rsidRPr="00047B3A" w:rsidRDefault="00CF57E4" w:rsidP="00047B3A">
      <w:pPr>
        <w:pStyle w:val="BodyTextIndent2"/>
        <w:numPr>
          <w:ilvl w:val="0"/>
          <w:numId w:val="1"/>
        </w:numPr>
        <w:spacing w:after="0" w:line="240" w:lineRule="auto"/>
        <w:ind w:left="360"/>
        <w:rPr>
          <w:sz w:val="22"/>
          <w:szCs w:val="22"/>
        </w:rPr>
        <w:sectPr w:rsidR="00CF57E4" w:rsidRPr="00047B3A" w:rsidSect="009111A9">
          <w:pgSz w:w="16838" w:h="11906" w:orient="landscape"/>
          <w:pgMar w:top="993" w:right="567" w:bottom="567" w:left="851" w:header="709" w:footer="709" w:gutter="0"/>
          <w:cols w:space="708"/>
          <w:docGrid w:linePitch="360"/>
        </w:sectPr>
      </w:pPr>
    </w:p>
    <w:p w:rsidR="00CF57E4" w:rsidRPr="00004481" w:rsidRDefault="00CF57E4" w:rsidP="00047B3A">
      <w:pPr>
        <w:pStyle w:val="BodyTextIndent2"/>
        <w:numPr>
          <w:ilvl w:val="0"/>
          <w:numId w:val="1"/>
        </w:numPr>
        <w:spacing w:after="0" w:line="240" w:lineRule="auto"/>
        <w:ind w:left="360" w:firstLine="349"/>
        <w:rPr>
          <w:b/>
          <w:bCs/>
          <w:sz w:val="24"/>
          <w:szCs w:val="24"/>
        </w:rPr>
      </w:pPr>
      <w:r w:rsidRPr="00004481">
        <w:rPr>
          <w:b/>
          <w:bCs/>
          <w:sz w:val="24"/>
          <w:szCs w:val="24"/>
        </w:rPr>
        <w:t>Аналитическая записка о ходе реализации программы</w:t>
      </w:r>
    </w:p>
    <w:p w:rsidR="00CF57E4" w:rsidRPr="00004481" w:rsidRDefault="00CF57E4" w:rsidP="00047B3A">
      <w:pPr>
        <w:pStyle w:val="BodyTextIndent2"/>
        <w:spacing w:after="0" w:line="240" w:lineRule="auto"/>
        <w:ind w:left="709"/>
        <w:rPr>
          <w:b/>
          <w:bCs/>
          <w:sz w:val="24"/>
          <w:szCs w:val="24"/>
        </w:rPr>
      </w:pPr>
    </w:p>
    <w:p w:rsidR="00CF57E4" w:rsidRPr="00004481" w:rsidRDefault="00CF57E4" w:rsidP="009111A9">
      <w:pPr>
        <w:pStyle w:val="BodyTextIndent2"/>
        <w:spacing w:after="0" w:line="276" w:lineRule="auto"/>
        <w:ind w:left="0" w:firstLine="567"/>
        <w:rPr>
          <w:b/>
          <w:bCs/>
          <w:sz w:val="24"/>
          <w:szCs w:val="24"/>
        </w:rPr>
      </w:pPr>
      <w:r w:rsidRPr="00004481">
        <w:rPr>
          <w:b/>
          <w:bCs/>
          <w:sz w:val="24"/>
          <w:szCs w:val="24"/>
        </w:rPr>
        <w:t>Подпрограмма 15.1. «Социальная поддержка семьи и детей»</w:t>
      </w:r>
    </w:p>
    <w:p w:rsidR="00CF57E4" w:rsidRPr="00004481" w:rsidRDefault="00CF57E4" w:rsidP="00047B3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Администрацией района</w:t>
      </w:r>
      <w:r w:rsidRPr="00004481">
        <w:rPr>
          <w:rFonts w:ascii="Times New Roman" w:hAnsi="Times New Roman" w:cs="Times New Roman"/>
          <w:sz w:val="24"/>
          <w:szCs w:val="24"/>
        </w:rPr>
        <w:t xml:space="preserve"> осуществлялись мероприятия  в соответствии с муниципальной целевой подпрограммой </w:t>
      </w:r>
      <w:r w:rsidRPr="00004481">
        <w:rPr>
          <w:rFonts w:ascii="Times New Roman" w:hAnsi="Times New Roman" w:cs="Times New Roman"/>
        </w:rPr>
        <w:t>«Социальная поддержка семьи и детей»</w:t>
      </w:r>
      <w:r>
        <w:rPr>
          <w:rFonts w:ascii="Times New Roman" w:hAnsi="Times New Roman" w:cs="Times New Roman"/>
        </w:rPr>
        <w:t xml:space="preserve"> </w:t>
      </w:r>
      <w:r w:rsidRPr="00004481">
        <w:rPr>
          <w:rFonts w:ascii="Times New Roman" w:hAnsi="Times New Roman" w:cs="Times New Roman"/>
          <w:sz w:val="24"/>
          <w:szCs w:val="24"/>
        </w:rPr>
        <w:t>Кизнерского района на 2020-2024 годы.</w:t>
      </w:r>
    </w:p>
    <w:p w:rsidR="00CF57E4" w:rsidRPr="00004481" w:rsidRDefault="00CF57E4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         Основные задачи в работе отдела:</w:t>
      </w:r>
    </w:p>
    <w:p w:rsidR="00CF57E4" w:rsidRPr="00004481" w:rsidRDefault="00CF57E4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Обеспечение  стабилизации  численности  населения Кизнерского района, увеличение продолжительности предстоящей жизни населения,  создание условий и формирование предпосылок к последующему  демографическому росту, повышению рождаемости;</w:t>
      </w:r>
    </w:p>
    <w:p w:rsidR="00CF57E4" w:rsidRPr="00004481" w:rsidRDefault="00CF57E4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осуществление государственных полномочий по предоставлению мер социальной поддержки многодетным семьям, детям-сиротам и детям, оставшимся без попечения родителей;</w:t>
      </w:r>
    </w:p>
    <w:p w:rsidR="00CF57E4" w:rsidRPr="00004481" w:rsidRDefault="00CF57E4" w:rsidP="009111A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- организация работы по оказанию социальной и психологической помощи семье, созданию условий для гармоничного и благополучного развития детей, защите прав и законных интересов несовершеннолетних, повышению престижа  семьи и семейных ценностей. </w:t>
      </w:r>
    </w:p>
    <w:p w:rsidR="00CF57E4" w:rsidRPr="00004481" w:rsidRDefault="00CF57E4" w:rsidP="009111A9">
      <w:pPr>
        <w:pStyle w:val="BodyTextIndent2"/>
        <w:spacing w:after="0" w:line="276" w:lineRule="auto"/>
        <w:ind w:left="0"/>
        <w:jc w:val="both"/>
        <w:rPr>
          <w:sz w:val="24"/>
          <w:szCs w:val="24"/>
          <w:shd w:val="clear" w:color="auto" w:fill="FEFFFF"/>
        </w:rPr>
      </w:pPr>
      <w:r w:rsidRPr="00004481">
        <w:rPr>
          <w:sz w:val="24"/>
          <w:szCs w:val="24"/>
          <w:shd w:val="clear" w:color="auto" w:fill="FEFFFF"/>
        </w:rPr>
        <w:t xml:space="preserve">     В Кизнерском районе на </w:t>
      </w:r>
      <w:r w:rsidRPr="00004481">
        <w:rPr>
          <w:rStyle w:val="TitleChar"/>
          <w:rFonts w:ascii="Calibri" w:hAnsi="Calibri"/>
          <w:sz w:val="24"/>
          <w:szCs w:val="24"/>
        </w:rPr>
        <w:t>01.01.202</w:t>
      </w:r>
      <w:r>
        <w:rPr>
          <w:rStyle w:val="TitleChar"/>
          <w:rFonts w:ascii="Calibri" w:hAnsi="Calibri"/>
          <w:sz w:val="24"/>
          <w:szCs w:val="24"/>
        </w:rPr>
        <w:t xml:space="preserve">3 </w:t>
      </w:r>
      <w:r w:rsidRPr="00004481">
        <w:rPr>
          <w:sz w:val="24"/>
          <w:szCs w:val="24"/>
          <w:shd w:val="clear" w:color="auto" w:fill="FEFFFF"/>
        </w:rPr>
        <w:t xml:space="preserve">года проживает </w:t>
      </w:r>
      <w:r w:rsidRPr="00FB5682">
        <w:rPr>
          <w:sz w:val="24"/>
          <w:szCs w:val="24"/>
          <w:shd w:val="clear" w:color="auto" w:fill="FEFFFF"/>
        </w:rPr>
        <w:t>2658</w:t>
      </w:r>
      <w:r>
        <w:rPr>
          <w:sz w:val="24"/>
          <w:szCs w:val="24"/>
          <w:shd w:val="clear" w:color="auto" w:fill="FEFFFF"/>
        </w:rPr>
        <w:t xml:space="preserve"> </w:t>
      </w:r>
      <w:r w:rsidRPr="00FB5682">
        <w:rPr>
          <w:sz w:val="24"/>
          <w:szCs w:val="24"/>
          <w:shd w:val="clear" w:color="auto" w:fill="FEFFFF"/>
        </w:rPr>
        <w:t>семей,</w:t>
      </w:r>
      <w:r w:rsidRPr="00004481">
        <w:rPr>
          <w:sz w:val="24"/>
          <w:szCs w:val="24"/>
          <w:shd w:val="clear" w:color="auto" w:fill="FEFFFF"/>
        </w:rPr>
        <w:t xml:space="preserve"> воспитывающие </w:t>
      </w:r>
      <w:r>
        <w:rPr>
          <w:w w:val="90"/>
          <w:sz w:val="24"/>
          <w:szCs w:val="24"/>
          <w:shd w:val="clear" w:color="auto" w:fill="FEFFFF"/>
        </w:rPr>
        <w:t>3749</w:t>
      </w:r>
      <w:r w:rsidRPr="00004481">
        <w:rPr>
          <w:w w:val="90"/>
          <w:sz w:val="24"/>
          <w:szCs w:val="24"/>
          <w:shd w:val="clear" w:color="auto" w:fill="FEFFFF"/>
        </w:rPr>
        <w:br/>
      </w:r>
      <w:r w:rsidRPr="00004481">
        <w:rPr>
          <w:sz w:val="24"/>
          <w:szCs w:val="24"/>
          <w:shd w:val="clear" w:color="auto" w:fill="FEFFFF"/>
        </w:rPr>
        <w:t xml:space="preserve">детей до </w:t>
      </w:r>
      <w:r w:rsidRPr="00004481">
        <w:rPr>
          <w:rStyle w:val="TitleChar"/>
          <w:rFonts w:ascii="Calibri" w:hAnsi="Calibri"/>
          <w:sz w:val="24"/>
          <w:szCs w:val="24"/>
        </w:rPr>
        <w:t>18</w:t>
      </w:r>
      <w:r>
        <w:rPr>
          <w:rStyle w:val="TitleChar"/>
          <w:rFonts w:ascii="Calibri" w:hAnsi="Calibri"/>
          <w:sz w:val="24"/>
          <w:szCs w:val="24"/>
        </w:rPr>
        <w:t xml:space="preserve"> </w:t>
      </w:r>
      <w:r w:rsidRPr="00004481">
        <w:rPr>
          <w:sz w:val="24"/>
          <w:szCs w:val="24"/>
          <w:shd w:val="clear" w:color="auto" w:fill="FEFFFF"/>
        </w:rPr>
        <w:t xml:space="preserve">лет. </w:t>
      </w:r>
    </w:p>
    <w:p w:rsidR="00CF57E4" w:rsidRPr="00004481" w:rsidRDefault="00CF57E4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Всего на поддержку многодетных семей и их детей  в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году Администрацией района направлено более  5 млн. рублей. </w:t>
      </w:r>
    </w:p>
    <w:p w:rsidR="00CF57E4" w:rsidRPr="00004481" w:rsidRDefault="00CF57E4" w:rsidP="009111A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В течение года мерами социальной поддержки пользовались </w:t>
      </w:r>
      <w:r>
        <w:rPr>
          <w:rFonts w:ascii="Times New Roman" w:hAnsi="Times New Roman" w:cs="Times New Roman"/>
          <w:sz w:val="24"/>
          <w:szCs w:val="24"/>
        </w:rPr>
        <w:t>471</w:t>
      </w:r>
      <w:r w:rsidRPr="00004481">
        <w:rPr>
          <w:rFonts w:ascii="Times New Roman" w:hAnsi="Times New Roman" w:cs="Times New Roman"/>
          <w:sz w:val="24"/>
          <w:szCs w:val="24"/>
        </w:rPr>
        <w:t xml:space="preserve"> многодетных семей, в сравнении</w:t>
      </w:r>
      <w:r>
        <w:rPr>
          <w:rFonts w:ascii="Times New Roman" w:hAnsi="Times New Roman" w:cs="Times New Roman"/>
          <w:sz w:val="24"/>
          <w:szCs w:val="24"/>
        </w:rPr>
        <w:t>: в 2022 – 446 , в 2021 г. – 416,</w:t>
      </w:r>
      <w:r w:rsidRPr="00004481">
        <w:rPr>
          <w:rFonts w:ascii="Times New Roman" w:hAnsi="Times New Roman" w:cs="Times New Roman"/>
          <w:sz w:val="24"/>
          <w:szCs w:val="24"/>
        </w:rPr>
        <w:t xml:space="preserve"> в 2020 году - 415 семей, в 2019 году - 379 семей,  то есть в Кизнерском районе ежегодно увеличивается количество многодетных се</w:t>
      </w:r>
      <w:bookmarkStart w:id="0" w:name="_GoBack"/>
      <w:bookmarkEnd w:id="0"/>
      <w:r w:rsidRPr="00004481">
        <w:rPr>
          <w:rFonts w:ascii="Times New Roman" w:hAnsi="Times New Roman" w:cs="Times New Roman"/>
          <w:sz w:val="24"/>
          <w:szCs w:val="24"/>
        </w:rPr>
        <w:t>мей, которые воспользовались мерами социальной поддержке.</w:t>
      </w:r>
    </w:p>
    <w:p w:rsidR="00CF57E4" w:rsidRDefault="00CF57E4" w:rsidP="009111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57E4" w:rsidRPr="00004481" w:rsidRDefault="00CF57E4" w:rsidP="009111A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Деятельность по обеспечению охраны прав детей</w:t>
      </w:r>
    </w:p>
    <w:p w:rsidR="00CF57E4" w:rsidRPr="00004481" w:rsidRDefault="00CF57E4" w:rsidP="009111A9">
      <w:pPr>
        <w:tabs>
          <w:tab w:val="left" w:pos="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Основное право несовершеннолетнего ребенка, закрепленное в законодательстве, - жить и воспитываться в семье.</w:t>
      </w:r>
    </w:p>
    <w:p w:rsidR="00CF57E4" w:rsidRPr="00004481" w:rsidRDefault="00CF57E4" w:rsidP="009111A9">
      <w:pPr>
        <w:pStyle w:val="Title"/>
        <w:spacing w:line="276" w:lineRule="auto"/>
        <w:ind w:right="21"/>
        <w:jc w:val="both"/>
        <w:rPr>
          <w:sz w:val="24"/>
          <w:szCs w:val="24"/>
        </w:rPr>
      </w:pPr>
      <w:r w:rsidRPr="00004481">
        <w:rPr>
          <w:sz w:val="24"/>
          <w:szCs w:val="24"/>
        </w:rPr>
        <w:t xml:space="preserve">      Замещающая семья, как одна из форм устройства на воспитание в семью, законодательно закреплена главой 21 Семейного Кодекса Российской Федерации.</w:t>
      </w:r>
    </w:p>
    <w:p w:rsidR="00CF57E4" w:rsidRPr="00004481" w:rsidRDefault="00CF57E4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   При активном развитии семейных форм устройства детей экономия средств государственного бюджета составляет более 35%, в сравнении с содержанием и воспитанием детей в детских домах. </w:t>
      </w:r>
    </w:p>
    <w:p w:rsidR="00CF57E4" w:rsidRPr="00004481" w:rsidRDefault="00CF57E4" w:rsidP="009111A9">
      <w:pPr>
        <w:pStyle w:val="Title"/>
        <w:spacing w:line="276" w:lineRule="auto"/>
        <w:ind w:right="21"/>
        <w:jc w:val="both"/>
        <w:rPr>
          <w:color w:val="FF0000"/>
          <w:sz w:val="24"/>
          <w:szCs w:val="24"/>
        </w:rPr>
      </w:pPr>
      <w:r w:rsidRPr="00004481">
        <w:rPr>
          <w:sz w:val="24"/>
          <w:szCs w:val="24"/>
        </w:rPr>
        <w:t xml:space="preserve">     Полученный опыт показывает, что замещающая семья благотворно влияет на психическое состояние ребенка, укрепление его здоровья, улучшение учебы, дает навыки отцовства, материнства, решения бытовых проблем. Такие семьи, проживающие в  нашем районе, имеющие подсобное хозяйство, приобщают детей к сельскохозяйственному труду, что дает им реальную возможность успешнее адаптироваться в обществе, получить профессиональную ориентацию и рабочее место в будущем. Главным критерием оценки успешных действий замещающих родителей является благополучие ребенка, его самочувствие и продвижение в физическом, интеллектуальном и эмоциональном развитии.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Избраны следующие формы устройства детей, оставшихся без попечения родителей:   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Таб. 5</w:t>
      </w:r>
    </w:p>
    <w:tbl>
      <w:tblPr>
        <w:tblW w:w="88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4"/>
        <w:gridCol w:w="2885"/>
        <w:gridCol w:w="1417"/>
        <w:gridCol w:w="1417"/>
        <w:gridCol w:w="1417"/>
        <w:gridCol w:w="1277"/>
      </w:tblGrid>
      <w:tr w:rsidR="00CF57E4" w:rsidRPr="00004481">
        <w:tc>
          <w:tcPr>
            <w:tcW w:w="484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85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Устройство детей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77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CF57E4" w:rsidRPr="00004481">
        <w:tc>
          <w:tcPr>
            <w:tcW w:w="484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F57E4" w:rsidRPr="00004481" w:rsidRDefault="00CF57E4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Опека (попечительство)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7" w:type="dxa"/>
          </w:tcPr>
          <w:p w:rsidR="00CF57E4" w:rsidRPr="00877A66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A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F57E4" w:rsidRPr="00004481">
        <w:tc>
          <w:tcPr>
            <w:tcW w:w="484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CF57E4" w:rsidRPr="00004481" w:rsidRDefault="00CF57E4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Усыновление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CF57E4" w:rsidRPr="00877A66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57E4" w:rsidRPr="00004481">
        <w:tc>
          <w:tcPr>
            <w:tcW w:w="484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CF57E4" w:rsidRPr="00004481" w:rsidRDefault="00CF57E4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Патронатная семья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CF57E4" w:rsidRPr="00877A66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57E4" w:rsidRPr="00004481">
        <w:tc>
          <w:tcPr>
            <w:tcW w:w="484" w:type="dxa"/>
          </w:tcPr>
          <w:p w:rsidR="00CF57E4" w:rsidRPr="00004481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CF57E4" w:rsidRPr="00004481" w:rsidRDefault="00CF57E4" w:rsidP="001D2D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Приемная семья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F57E4" w:rsidRPr="00004481" w:rsidRDefault="00CF57E4" w:rsidP="00C03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7" w:type="dxa"/>
          </w:tcPr>
          <w:p w:rsidR="00CF57E4" w:rsidRPr="00877A66" w:rsidRDefault="00CF57E4" w:rsidP="001D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A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CF57E4" w:rsidRPr="00004481" w:rsidRDefault="00CF57E4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57E4" w:rsidRPr="00004481" w:rsidRDefault="00CF57E4" w:rsidP="009111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  В целях реализации мер социальной поддержки детей-сирот и детей, оставшихся без попечения родителей,  выплачено  более 10 млн. рублей на содержание детей данной категории и финансовое обеспечение приемных семей.        </w:t>
      </w:r>
    </w:p>
    <w:p w:rsidR="00CF57E4" w:rsidRPr="00004481" w:rsidRDefault="00CF57E4" w:rsidP="009111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ОСЗН в Кизнерском районе</w:t>
      </w:r>
      <w:r w:rsidRPr="00004481">
        <w:rPr>
          <w:rFonts w:ascii="Times New Roman" w:hAnsi="Times New Roman" w:cs="Times New Roman"/>
          <w:sz w:val="24"/>
          <w:szCs w:val="24"/>
        </w:rPr>
        <w:t xml:space="preserve"> выявляются дети-сироты и дети, оставшиеся без попечения родителей и  решаются вопросы своевременного устройства детей в замещающие семьи и специализированные учреждения. </w:t>
      </w:r>
      <w:r w:rsidRPr="007C3EEF">
        <w:rPr>
          <w:rFonts w:ascii="Times New Roman" w:hAnsi="Times New Roman" w:cs="Times New Roman"/>
          <w:sz w:val="24"/>
          <w:szCs w:val="24"/>
        </w:rPr>
        <w:t>В 2022 году переданы на воспитание в замещающие семьи – 2  ребенка, в 2021 г. – 5  детей (+1 ребенок в детское учреждение),  2020 г. - 5 детей, 2019 г.- 10, 2018- 8 детей, оставшихся без попечения родителей.</w:t>
      </w:r>
    </w:p>
    <w:p w:rsidR="00CF57E4" w:rsidRPr="00004481" w:rsidRDefault="00CF57E4" w:rsidP="0025016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>Основные мероприятия семейной и демографической политики</w:t>
      </w:r>
    </w:p>
    <w:p w:rsidR="00CF57E4" w:rsidRPr="00004481" w:rsidRDefault="00CF57E4" w:rsidP="00250166">
      <w:pPr>
        <w:spacing w:after="0"/>
        <w:ind w:firstLine="5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>в целях повышения значимости семьи, материнства, отцовства и детства</w:t>
      </w:r>
    </w:p>
    <w:p w:rsidR="00CF57E4" w:rsidRPr="00004481" w:rsidRDefault="00CF57E4" w:rsidP="009111A9">
      <w:pPr>
        <w:spacing w:after="0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В ходе ее реализации проведены мероприятия, посвященные  Международному Дню защиты детей, Дню семьи, любви и верности и Дню матери. Праздничные мероприятия проведены совместно с </w:t>
      </w:r>
      <w:r>
        <w:rPr>
          <w:rFonts w:ascii="Times New Roman" w:hAnsi="Times New Roman" w:cs="Times New Roman"/>
          <w:sz w:val="24"/>
          <w:szCs w:val="24"/>
        </w:rPr>
        <w:t xml:space="preserve">отделом </w:t>
      </w:r>
      <w:r w:rsidRPr="00004481">
        <w:rPr>
          <w:rFonts w:ascii="Times New Roman" w:hAnsi="Times New Roman" w:cs="Times New Roman"/>
          <w:sz w:val="24"/>
          <w:szCs w:val="24"/>
        </w:rPr>
        <w:t xml:space="preserve"> культуры</w:t>
      </w:r>
      <w:r>
        <w:rPr>
          <w:rFonts w:ascii="Times New Roman" w:hAnsi="Times New Roman" w:cs="Times New Roman"/>
          <w:sz w:val="24"/>
          <w:szCs w:val="24"/>
        </w:rPr>
        <w:t xml:space="preserve"> и молодежной политики</w:t>
      </w:r>
      <w:r w:rsidRPr="00004481">
        <w:rPr>
          <w:rFonts w:ascii="Times New Roman" w:hAnsi="Times New Roman" w:cs="Times New Roman"/>
          <w:sz w:val="24"/>
          <w:szCs w:val="24"/>
        </w:rPr>
        <w:t xml:space="preserve">, Управлением образования, </w:t>
      </w:r>
      <w:r>
        <w:rPr>
          <w:rFonts w:ascii="Times New Roman" w:hAnsi="Times New Roman" w:cs="Times New Roman"/>
          <w:sz w:val="24"/>
          <w:szCs w:val="24"/>
        </w:rPr>
        <w:t>сектором</w:t>
      </w:r>
      <w:r w:rsidRPr="00004481">
        <w:rPr>
          <w:rFonts w:ascii="Times New Roman" w:hAnsi="Times New Roman" w:cs="Times New Roman"/>
          <w:sz w:val="24"/>
          <w:szCs w:val="24"/>
        </w:rPr>
        <w:t xml:space="preserve"> по физической культуре и спорту, отделом ЗАГС.         </w:t>
      </w:r>
    </w:p>
    <w:p w:rsidR="00CF57E4" w:rsidRPr="00004481" w:rsidRDefault="00CF57E4" w:rsidP="009111A9">
      <w:pPr>
        <w:spacing w:after="0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1 семья Кизнерского района была</w:t>
      </w:r>
      <w:r w:rsidRPr="00004481">
        <w:rPr>
          <w:rFonts w:ascii="Times New Roman" w:hAnsi="Times New Roman" w:cs="Times New Roman"/>
          <w:sz w:val="24"/>
          <w:szCs w:val="24"/>
        </w:rPr>
        <w:t xml:space="preserve"> награжден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4481">
        <w:rPr>
          <w:rFonts w:ascii="Times New Roman" w:hAnsi="Times New Roman" w:cs="Times New Roman"/>
          <w:sz w:val="24"/>
          <w:szCs w:val="24"/>
        </w:rPr>
        <w:t xml:space="preserve"> общественной наградой «За любовь  и верность» - это семья </w:t>
      </w:r>
      <w:r>
        <w:rPr>
          <w:rFonts w:ascii="Times New Roman" w:hAnsi="Times New Roman" w:cs="Times New Roman"/>
          <w:sz w:val="24"/>
          <w:szCs w:val="24"/>
        </w:rPr>
        <w:t xml:space="preserve">Сапожниковых </w:t>
      </w:r>
      <w:r w:rsidRPr="00004481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села Короленко.</w:t>
      </w:r>
    </w:p>
    <w:p w:rsidR="00CF57E4" w:rsidRPr="00004481" w:rsidRDefault="00CF57E4" w:rsidP="009111A9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15.2. «Социальная поддержка старшего поколения, ветеранов и инвалидов» </w:t>
      </w:r>
    </w:p>
    <w:p w:rsidR="00CF57E4" w:rsidRPr="00004481" w:rsidRDefault="00CF57E4" w:rsidP="009111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В КЦСОН Кизнерского района ежемесячно обслуживается более 500 человек, проживающих в п. Кизнер и в муниципальных образованиях Кизнерского района, оказывается свыше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4481">
        <w:rPr>
          <w:rFonts w:ascii="Times New Roman" w:hAnsi="Times New Roman" w:cs="Times New Roman"/>
          <w:sz w:val="24"/>
          <w:szCs w:val="24"/>
        </w:rPr>
        <w:t xml:space="preserve">000 социальных услуг в месяц. </w:t>
      </w:r>
    </w:p>
    <w:p w:rsidR="00CF57E4" w:rsidRPr="00004481" w:rsidRDefault="00CF57E4" w:rsidP="009111A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Спрос на услуги в </w:t>
      </w:r>
      <w:r w:rsidRPr="00004481">
        <w:rPr>
          <w:rFonts w:ascii="Times New Roman" w:hAnsi="Times New Roman" w:cs="Times New Roman"/>
          <w:b/>
          <w:bCs/>
          <w:sz w:val="24"/>
          <w:szCs w:val="24"/>
        </w:rPr>
        <w:t>отделении социального обслуживания на дому</w:t>
      </w:r>
      <w:r w:rsidRPr="00004481">
        <w:rPr>
          <w:rFonts w:ascii="Times New Roman" w:hAnsi="Times New Roman" w:cs="Times New Roman"/>
          <w:sz w:val="24"/>
          <w:szCs w:val="24"/>
        </w:rPr>
        <w:t xml:space="preserve"> изменяется в зависимости от жизненных ситуаций, которые складываются у получателей социальных услуг, но самыми востребованными у обслуживаемых из года в год являются социально-бытовые услуги: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покупка и доставка продуктов питания,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мытье полов,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чистка от пыли мебели, ковровых покрытий,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помощь в приготовлении пищи,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доставка топлива, воды,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оплата жилищно-коммунальных услуг,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гигиенические услуги.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На втором месте по востребованности являются социально-медицинские услуги: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покупка и доставка лекарственных средств,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сопровождение в лечебные учреждения.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  <w:u w:val="single"/>
        </w:rPr>
        <w:t>Дополнительными услугами</w:t>
      </w:r>
      <w:r w:rsidRPr="00004481">
        <w:rPr>
          <w:rFonts w:ascii="Times New Roman" w:hAnsi="Times New Roman" w:cs="Times New Roman"/>
          <w:sz w:val="24"/>
          <w:szCs w:val="24"/>
        </w:rPr>
        <w:t xml:space="preserve"> социального обслуживания на дому воспользовались 42 получателя социальных услуг, оказано 1790 услуг.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Наиболее востребованные дополнительные услуги: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 -глажка белья, 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расчистка дорожек от снега,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прополка огорода,</w:t>
      </w:r>
    </w:p>
    <w:p w:rsidR="00CF57E4" w:rsidRPr="00004481" w:rsidRDefault="00CF57E4" w:rsidP="002501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- стирка белья.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8F7F7"/>
        </w:rPr>
      </w:pPr>
      <w:r w:rsidRPr="00004481">
        <w:rPr>
          <w:rFonts w:ascii="Times New Roman" w:hAnsi="Times New Roman" w:cs="Times New Roman"/>
          <w:sz w:val="24"/>
          <w:szCs w:val="24"/>
        </w:rPr>
        <w:t>В ходе выездов с населением велась разъяснительная и информационная работа по Федеральному закону №442 от 28 декабря 2013 года «Об основах социального обслуживания граждан в РФ», которому в настоящее время уделяется много внимания. Были подготовлены и распространены памятки, буклеты, информационные листы.</w:t>
      </w:r>
    </w:p>
    <w:p w:rsidR="00CF57E4" w:rsidRPr="00004481" w:rsidRDefault="00CF57E4" w:rsidP="009111A9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Кроме основной деятельности проводится работа по ранее внедренным инновационным технологиям, таких как: «Выездной островок здоровья», «Тепло серебряных сердец», «Волшебные петельки», «Терапия при помощи флористики», «Наша сиделка». Проведены мастер-классы и акции «Пельмень, хлебное ушко», «Кукла оберег», «От сердца к сердцу», «От всей души с поклоном и любовью».</w:t>
      </w:r>
    </w:p>
    <w:p w:rsidR="00CF57E4" w:rsidRPr="00004481" w:rsidRDefault="00CF57E4" w:rsidP="009111A9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В течение года поздравляем получателей социальных услуг с юбилейными датами, с Днем защитника Отечества, с Днем 8 марта, с Днем Победы. </w:t>
      </w:r>
    </w:p>
    <w:p w:rsidR="00CF57E4" w:rsidRPr="00004481" w:rsidRDefault="00CF57E4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трудового фронта</w:t>
      </w:r>
      <w:r w:rsidRPr="00004481">
        <w:rPr>
          <w:rFonts w:ascii="Times New Roman" w:hAnsi="Times New Roman" w:cs="Times New Roman"/>
          <w:sz w:val="24"/>
          <w:szCs w:val="24"/>
        </w:rPr>
        <w:t xml:space="preserve">, находящиеся на обслуживании, ко Дню Победы получили продуктовые наборы. </w:t>
      </w:r>
    </w:p>
    <w:p w:rsidR="00CF57E4" w:rsidRPr="00004481" w:rsidRDefault="00CF57E4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К Новому году в рамках программы</w:t>
      </w: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 «Магнит Забота»</w:t>
      </w:r>
      <w:r w:rsidRPr="00004481">
        <w:rPr>
          <w:rFonts w:ascii="Times New Roman" w:hAnsi="Times New Roman" w:cs="Times New Roman"/>
          <w:sz w:val="24"/>
          <w:szCs w:val="24"/>
        </w:rPr>
        <w:t xml:space="preserve"> получили продуктовые наборы 238 получателей социальных услуг, это одинокие граждане, граждане старше 65 лет, имеющие невысокий доход. </w:t>
      </w:r>
    </w:p>
    <w:p w:rsidR="00CF57E4" w:rsidRPr="00004481" w:rsidRDefault="00CF57E4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В течение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года социальными работниками проведены благотворительные акции «День добра и уважения», «Чистый дом, чистый двор», «Ветеран живет рядом», «Георгиевская лента», «Теплые носочки», «От сердца к сердцу», «Наполни погребок». В ходе проведения акций охватили 180 получателей социальных услуг. </w:t>
      </w:r>
    </w:p>
    <w:p w:rsidR="00CF57E4" w:rsidRPr="00004481" w:rsidRDefault="00CF57E4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 xml:space="preserve">Также получателям социальных услуг была оказана помощь волонтёрами общеобразовательных школ по копке огорода, уборке урожая, наведению порядка в жилье. </w:t>
      </w:r>
    </w:p>
    <w:p w:rsidR="00CF57E4" w:rsidRPr="00004481" w:rsidRDefault="00CF57E4" w:rsidP="009111A9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Среди обслуживаемых проведены конкурсы «Цветущий подоконник», «Во саду ли в огороде», «Бабушкины блины». Всего в конкурсах приняло участие 32 получателя социальных услуг.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b/>
          <w:bCs/>
          <w:sz w:val="24"/>
          <w:szCs w:val="24"/>
        </w:rPr>
        <w:t xml:space="preserve">Отделение социально-реабилитационного обслуживания </w:t>
      </w:r>
      <w:r w:rsidRPr="00004481">
        <w:rPr>
          <w:rFonts w:ascii="Times New Roman" w:hAnsi="Times New Roman" w:cs="Times New Roman"/>
          <w:sz w:val="24"/>
          <w:szCs w:val="24"/>
        </w:rPr>
        <w:t>оказывает социальные услуги гражданам пожилого возраста и инвалидам в соответствии с утвержденным Минсоцполитикой перечнем социальных услуг, предоставляемых КЦСОН Кизнерского района.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Основная функция работы отделения - это оздоровление и поддержание активного образа жизни наших обслуживаемых. На сегодняшний день в Учреждении для этого созданы все необходимые условия: хорошая материально-техническая база, качественное обеспечение питанием, предоставление медицинских процедур (уколы, капельницы, массаж), предоставление транспорта.</w:t>
      </w:r>
    </w:p>
    <w:p w:rsidR="00CF57E4" w:rsidRPr="00004481" w:rsidRDefault="00CF57E4" w:rsidP="009111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</w:t>
      </w:r>
      <w:r w:rsidRPr="00004481">
        <w:rPr>
          <w:rFonts w:ascii="Times New Roman" w:hAnsi="Times New Roman" w:cs="Times New Roman"/>
          <w:sz w:val="24"/>
          <w:szCs w:val="24"/>
        </w:rPr>
        <w:t xml:space="preserve"> год охвачено 520 граждан пожилого возраста и инвалидов: 60 получили социальные услуги в стационаре, 97 человек являются активными участниками кружков и клубов по интересам. Организовано три однодневных заезда с участием 90 человек.</w:t>
      </w:r>
    </w:p>
    <w:p w:rsidR="00CF57E4" w:rsidRPr="00004481" w:rsidRDefault="00CF57E4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Основной работой отделения является реализация программ «Университет третьего возраста», «Школа здоровья для пожилых», «Теплых рук творенья». В реализации программ приняли участие 280 граждан пожилого возраста и инвалиды.</w:t>
      </w:r>
    </w:p>
    <w:p w:rsidR="00CF57E4" w:rsidRPr="00004481" w:rsidRDefault="00CF57E4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Серебряные волонтеры являются активными участниками акций «Чистый поселок», «Помоги собрать ребенка в школу», «Теплые ручки», «Георгиевская лента», приняли активное участие в акции «Мягкая игрушка», которая организована для детей-инвалидов.</w:t>
      </w:r>
    </w:p>
    <w:p w:rsidR="00CF57E4" w:rsidRPr="00004481" w:rsidRDefault="00CF57E4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Отделение социально-реабилитационного обслуживания принимало активное участие в мероприятиях, проводимых в дистанционном и онлайн режиме. Наиболее значимым событием прошедшего года было участие двух серебряных волонтеров в финале республиканского конкурса по компьютерной грамотности, а затем в составе команды Удмуртии участвовали в Х</w:t>
      </w:r>
      <w:r w:rsidRPr="000044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04481">
        <w:rPr>
          <w:rFonts w:ascii="Times New Roman" w:hAnsi="Times New Roman" w:cs="Times New Roman"/>
          <w:sz w:val="24"/>
          <w:szCs w:val="24"/>
        </w:rPr>
        <w:t xml:space="preserve"> Всероссийском чемпионате по компьютерному многоборью среди пенсионеров, где заняли второе  место.</w:t>
      </w:r>
    </w:p>
    <w:p w:rsidR="00CF57E4" w:rsidRPr="00004481" w:rsidRDefault="00CF57E4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В мероприятиях, посвященных Международному дню пожилых людей, серебряные волонтеры приняли активное участие в республиканском фестивале «Яркие краски осени жизни!». В республиканском конкурсе «Серебряная звезда» приняли участие 8 человек в пяти номинациях.</w:t>
      </w:r>
    </w:p>
    <w:p w:rsidR="00CF57E4" w:rsidRPr="00004481" w:rsidRDefault="00CF57E4" w:rsidP="009111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481">
        <w:rPr>
          <w:rFonts w:ascii="Times New Roman" w:hAnsi="Times New Roman" w:cs="Times New Roman"/>
          <w:sz w:val="24"/>
          <w:szCs w:val="24"/>
        </w:rPr>
        <w:t>Традиционная районная Спартакиада для инвалидов была организована в здании КЦСОН Кизнерского района. Более 80 человек соревновались в спортивных состязаниях.</w:t>
      </w:r>
    </w:p>
    <w:p w:rsidR="00CF57E4" w:rsidRPr="00004481" w:rsidRDefault="00CF57E4" w:rsidP="009111A9">
      <w:pPr>
        <w:rPr>
          <w:rFonts w:ascii="Times New Roman" w:hAnsi="Times New Roman" w:cs="Times New Roman"/>
          <w:sz w:val="24"/>
          <w:szCs w:val="24"/>
        </w:rPr>
      </w:pPr>
    </w:p>
    <w:p w:rsidR="00CF57E4" w:rsidRPr="00004481" w:rsidRDefault="00CF57E4" w:rsidP="001D2D8B">
      <w:pPr>
        <w:pStyle w:val="Heading1"/>
        <w:spacing w:before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F57E4" w:rsidRPr="00004481" w:rsidRDefault="00CF57E4" w:rsidP="001D2D8B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004481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Оценка эффективности муниципальной программы</w:t>
      </w:r>
    </w:p>
    <w:p w:rsidR="00CF57E4" w:rsidRPr="00004481" w:rsidRDefault="00CF57E4" w:rsidP="001D2D8B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4481">
        <w:rPr>
          <w:rFonts w:ascii="Times New Roman" w:hAnsi="Times New Roman" w:cs="Times New Roman"/>
          <w:color w:val="auto"/>
          <w:sz w:val="24"/>
          <w:szCs w:val="24"/>
        </w:rPr>
        <w:t>«Социальная поддержка населения на 2020 – 2024 годы»</w:t>
      </w:r>
    </w:p>
    <w:p w:rsidR="00CF57E4" w:rsidRPr="00004481" w:rsidRDefault="00CF57E4" w:rsidP="001D2D8B">
      <w:pPr>
        <w:pStyle w:val="BodyTextIndent2"/>
        <w:spacing w:after="0" w:line="240" w:lineRule="auto"/>
        <w:ind w:left="0"/>
        <w:jc w:val="center"/>
        <w:rPr>
          <w:sz w:val="24"/>
          <w:szCs w:val="24"/>
          <w:lang w:eastAsia="ru-RU"/>
        </w:rPr>
      </w:pPr>
    </w:p>
    <w:p w:rsidR="00CF57E4" w:rsidRPr="00004481" w:rsidRDefault="00CF57E4" w:rsidP="001D2D8B">
      <w:pPr>
        <w:pStyle w:val="BodyTextIndent2"/>
        <w:spacing w:after="0" w:line="240" w:lineRule="auto"/>
        <w:ind w:left="0" w:firstLine="709"/>
        <w:jc w:val="both"/>
        <w:rPr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843"/>
        <w:gridCol w:w="1275"/>
        <w:gridCol w:w="1134"/>
        <w:gridCol w:w="1276"/>
        <w:gridCol w:w="992"/>
        <w:gridCol w:w="993"/>
        <w:gridCol w:w="992"/>
      </w:tblGrid>
      <w:tr w:rsidR="00CF57E4" w:rsidRPr="00004481">
        <w:tc>
          <w:tcPr>
            <w:tcW w:w="1560" w:type="dxa"/>
            <w:vMerge w:val="restart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(подпрограмма)</w:t>
            </w:r>
          </w:p>
        </w:tc>
        <w:tc>
          <w:tcPr>
            <w:tcW w:w="1843" w:type="dxa"/>
            <w:vMerge w:val="restart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Координатор</w:t>
            </w:r>
          </w:p>
        </w:tc>
        <w:tc>
          <w:tcPr>
            <w:tcW w:w="1275" w:type="dxa"/>
            <w:vMerge w:val="restart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4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Эффективность реализации муниципальной программы </w:t>
            </w:r>
          </w:p>
        </w:tc>
        <w:tc>
          <w:tcPr>
            <w:tcW w:w="1276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Степень соответствия запланированному уровню расходов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Эффективность использования средств бюджета муниципального района </w:t>
            </w:r>
          </w:p>
        </w:tc>
      </w:tr>
      <w:tr w:rsidR="00CF57E4" w:rsidRPr="00004481">
        <w:tc>
          <w:tcPr>
            <w:tcW w:w="1560" w:type="dxa"/>
            <w:vMerge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2BE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62.25pt">
                  <v:imagedata r:id="rId6" o:title="" chromakey="white"/>
                </v:shape>
              </w:pict>
            </w:r>
          </w:p>
        </w:tc>
        <w:tc>
          <w:tcPr>
            <w:tcW w:w="1276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2BE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type="#_x0000_t75" style="width:36pt;height:62.25pt">
                  <v:imagedata r:id="rId7" o:title="" chromakey="white"/>
                </v:shape>
              </w:pict>
            </w:r>
          </w:p>
        </w:tc>
      </w:tr>
      <w:tr w:rsidR="00CF57E4" w:rsidRPr="00004481">
        <w:tc>
          <w:tcPr>
            <w:tcW w:w="1560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Подпрограмма 4.1. «Социальная поддержка семьи и детей»</w:t>
            </w:r>
          </w:p>
        </w:tc>
        <w:tc>
          <w:tcPr>
            <w:tcW w:w="1843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 муниципального образования «Кизнерский район</w:t>
            </w:r>
          </w:p>
        </w:tc>
        <w:tc>
          <w:tcPr>
            <w:tcW w:w="1275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Отдел социальной, семейной политике и охраны прав детства Администрации муниципального образования «Кизнерский район»</w:t>
            </w:r>
          </w:p>
        </w:tc>
        <w:tc>
          <w:tcPr>
            <w:tcW w:w="1134" w:type="dxa"/>
            <w:vAlign w:val="center"/>
          </w:tcPr>
          <w:p w:rsidR="00CF57E4" w:rsidRPr="00004481" w:rsidRDefault="00CF57E4" w:rsidP="00961C7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D22814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F57E4" w:rsidRPr="00004481">
        <w:tc>
          <w:tcPr>
            <w:tcW w:w="1560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Подпрограмма 4.2.  «Социальная поддержка старшего поколения, ветеранов и инвалидов»</w:t>
            </w:r>
          </w:p>
        </w:tc>
        <w:tc>
          <w:tcPr>
            <w:tcW w:w="1843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 муниципального образования «Кизнерский район»</w:t>
            </w:r>
          </w:p>
        </w:tc>
        <w:tc>
          <w:tcPr>
            <w:tcW w:w="1275" w:type="dxa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 муниципального образования «Кизнерский район</w:t>
            </w:r>
          </w:p>
        </w:tc>
        <w:tc>
          <w:tcPr>
            <w:tcW w:w="1134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CF57E4" w:rsidRPr="00004481" w:rsidRDefault="00CF57E4" w:rsidP="00961C7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F57E4" w:rsidRPr="00004481" w:rsidRDefault="00CF57E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F57E4" w:rsidRPr="00004481" w:rsidRDefault="00CF57E4" w:rsidP="001D2D8B">
      <w:pPr>
        <w:pStyle w:val="BodyTextIndent2"/>
        <w:spacing w:after="0" w:line="240" w:lineRule="auto"/>
        <w:ind w:left="0" w:firstLine="567"/>
        <w:jc w:val="both"/>
        <w:rPr>
          <w:b/>
          <w:bCs/>
          <w:color w:val="4F81BD"/>
          <w:sz w:val="24"/>
          <w:szCs w:val="24"/>
        </w:rPr>
      </w:pPr>
    </w:p>
    <w:p w:rsidR="00CF57E4" w:rsidRPr="00004481" w:rsidRDefault="00CF57E4" w:rsidP="001D2D8B">
      <w:pPr>
        <w:pStyle w:val="BodyTextIndent2"/>
        <w:spacing w:after="0" w:line="240" w:lineRule="auto"/>
        <w:ind w:left="0"/>
        <w:jc w:val="center"/>
        <w:rPr>
          <w:b/>
          <w:bCs/>
          <w:color w:val="000000"/>
          <w:sz w:val="24"/>
          <w:szCs w:val="24"/>
          <w:lang w:eastAsia="ru-RU"/>
        </w:rPr>
      </w:pPr>
      <w:r w:rsidRPr="00004481">
        <w:rPr>
          <w:b/>
          <w:bCs/>
          <w:sz w:val="24"/>
          <w:szCs w:val="24"/>
        </w:rPr>
        <w:t xml:space="preserve">Заключение по </w:t>
      </w:r>
      <w:r w:rsidRPr="00004481">
        <w:rPr>
          <w:b/>
          <w:bCs/>
          <w:color w:val="000000"/>
          <w:sz w:val="24"/>
          <w:szCs w:val="24"/>
          <w:lang w:eastAsia="ru-RU"/>
        </w:rPr>
        <w:t>подпрограмме</w:t>
      </w:r>
    </w:p>
    <w:p w:rsidR="00CF57E4" w:rsidRPr="00004481" w:rsidRDefault="00CF57E4" w:rsidP="001D2D8B">
      <w:pPr>
        <w:pStyle w:val="BodyTextIndent2"/>
        <w:spacing w:after="0" w:line="240" w:lineRule="auto"/>
        <w:ind w:left="0"/>
        <w:jc w:val="center"/>
        <w:rPr>
          <w:b/>
          <w:bCs/>
          <w:color w:val="000000"/>
          <w:sz w:val="24"/>
          <w:szCs w:val="24"/>
          <w:lang w:eastAsia="ru-RU"/>
        </w:rPr>
      </w:pPr>
      <w:r w:rsidRPr="00004481">
        <w:rPr>
          <w:b/>
          <w:bCs/>
          <w:sz w:val="24"/>
          <w:szCs w:val="24"/>
          <w:lang w:eastAsia="ru-RU"/>
        </w:rPr>
        <w:t>«Социальная поддержка семьи и детей»</w:t>
      </w:r>
    </w:p>
    <w:p w:rsidR="00CF57E4" w:rsidRPr="00004481" w:rsidRDefault="00CF57E4" w:rsidP="001D2D8B">
      <w:pPr>
        <w:pStyle w:val="BodyTextIndent2"/>
        <w:spacing w:after="0" w:line="240" w:lineRule="auto"/>
        <w:ind w:left="0" w:firstLine="851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CF57E4" w:rsidRPr="00004481" w:rsidRDefault="00CF57E4" w:rsidP="00961C70">
      <w:pPr>
        <w:pStyle w:val="BodyTextIndent2"/>
        <w:spacing w:after="0" w:line="276" w:lineRule="auto"/>
        <w:ind w:left="0" w:firstLine="567"/>
        <w:jc w:val="both"/>
        <w:rPr>
          <w:sz w:val="24"/>
          <w:szCs w:val="24"/>
        </w:rPr>
      </w:pPr>
      <w:r w:rsidRPr="00004481">
        <w:rPr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</w:t>
      </w:r>
      <w:r>
        <w:rPr>
          <w:sz w:val="24"/>
          <w:szCs w:val="24"/>
        </w:rPr>
        <w:t>Кизнерского</w:t>
      </w:r>
      <w:r w:rsidRPr="000044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004481">
        <w:rPr>
          <w:sz w:val="24"/>
          <w:szCs w:val="24"/>
        </w:rPr>
        <w:t xml:space="preserve">, уровень эффективности реализации подпрограммы  </w:t>
      </w:r>
      <w:r w:rsidRPr="00004481">
        <w:rPr>
          <w:sz w:val="24"/>
          <w:szCs w:val="24"/>
          <w:lang w:eastAsia="ru-RU"/>
        </w:rPr>
        <w:t>«Социальная поддержка семьи и детей»</w:t>
      </w:r>
      <w:r>
        <w:rPr>
          <w:sz w:val="24"/>
          <w:szCs w:val="24"/>
          <w:lang w:eastAsia="ru-RU"/>
        </w:rPr>
        <w:t xml:space="preserve"> </w:t>
      </w:r>
      <w:r w:rsidRPr="00004481">
        <w:rPr>
          <w:sz w:val="24"/>
          <w:szCs w:val="24"/>
        </w:rPr>
        <w:t xml:space="preserve">составил </w:t>
      </w:r>
      <w:r w:rsidRPr="00004481">
        <w:rPr>
          <w:b/>
          <w:bCs/>
          <w:color w:val="000000"/>
          <w:sz w:val="24"/>
          <w:szCs w:val="24"/>
        </w:rPr>
        <w:t>0,9</w:t>
      </w:r>
      <w:r w:rsidRPr="00004481">
        <w:rPr>
          <w:sz w:val="24"/>
          <w:szCs w:val="24"/>
        </w:rPr>
        <w:t xml:space="preserve"> баллов. Эффективность реализации муниципальной подпрограммы высокая. </w:t>
      </w:r>
    </w:p>
    <w:p w:rsidR="00CF57E4" w:rsidRPr="00004481" w:rsidRDefault="00CF57E4" w:rsidP="00961C70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  <w:r w:rsidRPr="00004481">
        <w:rPr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 и субвенций из бюджета Удмуртской Республики. Общий объем средств на реализацию мероприятий подпрограммы в 202</w:t>
      </w:r>
      <w:r>
        <w:rPr>
          <w:sz w:val="24"/>
          <w:szCs w:val="24"/>
        </w:rPr>
        <w:t>3</w:t>
      </w:r>
      <w:r w:rsidRPr="00004481">
        <w:rPr>
          <w:sz w:val="24"/>
          <w:szCs w:val="24"/>
        </w:rPr>
        <w:t xml:space="preserve"> году составил </w:t>
      </w:r>
      <w:r>
        <w:rPr>
          <w:sz w:val="24"/>
          <w:szCs w:val="24"/>
        </w:rPr>
        <w:t xml:space="preserve">4793,9 </w:t>
      </w:r>
      <w:r w:rsidRPr="00004481">
        <w:rPr>
          <w:sz w:val="24"/>
          <w:szCs w:val="24"/>
        </w:rPr>
        <w:t xml:space="preserve">тыс. руб. Процент освоения выделенных средств из бюджета района на ресурсное обеспечение программных мероприятий составил </w:t>
      </w:r>
      <w:r>
        <w:rPr>
          <w:sz w:val="24"/>
          <w:szCs w:val="24"/>
        </w:rPr>
        <w:t>94,6</w:t>
      </w:r>
    </w:p>
    <w:p w:rsidR="00CF57E4" w:rsidRPr="00004481" w:rsidRDefault="00CF57E4" w:rsidP="00961C70">
      <w:pPr>
        <w:pStyle w:val="BodyTextIndent2"/>
        <w:spacing w:after="0" w:line="276" w:lineRule="auto"/>
        <w:ind w:left="0" w:firstLine="567"/>
        <w:jc w:val="both"/>
        <w:rPr>
          <w:sz w:val="24"/>
          <w:szCs w:val="24"/>
        </w:rPr>
      </w:pPr>
      <w:r w:rsidRPr="00004481">
        <w:rPr>
          <w:sz w:val="24"/>
          <w:szCs w:val="24"/>
        </w:rPr>
        <w:t xml:space="preserve"> К реализации в 20</w:t>
      </w:r>
      <w:r>
        <w:rPr>
          <w:sz w:val="24"/>
          <w:szCs w:val="24"/>
        </w:rPr>
        <w:t>23</w:t>
      </w:r>
      <w:r w:rsidRPr="00004481">
        <w:rPr>
          <w:sz w:val="24"/>
          <w:szCs w:val="24"/>
        </w:rPr>
        <w:t xml:space="preserve"> году было заплани</w:t>
      </w:r>
      <w:r>
        <w:rPr>
          <w:sz w:val="24"/>
          <w:szCs w:val="24"/>
        </w:rPr>
        <w:t>ровано 23 мероприятия,  из них 5</w:t>
      </w:r>
      <w:r w:rsidRPr="00004481">
        <w:rPr>
          <w:sz w:val="24"/>
          <w:szCs w:val="24"/>
        </w:rPr>
        <w:t xml:space="preserve"> реализовано не в полном объеме. Реализацию мероприятий подпрограммы следует продолжить.</w:t>
      </w:r>
    </w:p>
    <w:p w:rsidR="00CF57E4" w:rsidRPr="00004481" w:rsidRDefault="00CF57E4" w:rsidP="00961C70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</w:p>
    <w:p w:rsidR="00CF57E4" w:rsidRPr="00004481" w:rsidRDefault="00CF57E4" w:rsidP="001D2D8B">
      <w:pPr>
        <w:pStyle w:val="BodyTextIndent2"/>
        <w:spacing w:after="0" w:line="240" w:lineRule="auto"/>
        <w:ind w:left="0"/>
        <w:jc w:val="center"/>
        <w:rPr>
          <w:b/>
          <w:bCs/>
          <w:color w:val="000000"/>
          <w:sz w:val="24"/>
          <w:szCs w:val="24"/>
          <w:lang w:eastAsia="ru-RU"/>
        </w:rPr>
      </w:pPr>
      <w:r w:rsidRPr="00004481">
        <w:rPr>
          <w:b/>
          <w:bCs/>
          <w:sz w:val="24"/>
          <w:szCs w:val="24"/>
        </w:rPr>
        <w:t xml:space="preserve">Заключение по </w:t>
      </w:r>
      <w:r w:rsidRPr="00004481">
        <w:rPr>
          <w:b/>
          <w:bCs/>
          <w:color w:val="000000"/>
          <w:sz w:val="24"/>
          <w:szCs w:val="24"/>
          <w:lang w:eastAsia="ru-RU"/>
        </w:rPr>
        <w:t>подпрограмме</w:t>
      </w:r>
    </w:p>
    <w:p w:rsidR="00CF57E4" w:rsidRPr="00004481" w:rsidRDefault="00CF57E4" w:rsidP="001D2D8B">
      <w:pPr>
        <w:pStyle w:val="BodyTextIndent2"/>
        <w:spacing w:after="0" w:line="240" w:lineRule="auto"/>
        <w:ind w:left="0"/>
        <w:jc w:val="center"/>
        <w:rPr>
          <w:b/>
          <w:bCs/>
          <w:color w:val="000000"/>
          <w:sz w:val="24"/>
          <w:szCs w:val="24"/>
          <w:lang w:eastAsia="ru-RU"/>
        </w:rPr>
      </w:pPr>
      <w:r w:rsidRPr="00004481">
        <w:rPr>
          <w:b/>
          <w:bCs/>
          <w:sz w:val="24"/>
          <w:szCs w:val="24"/>
          <w:lang w:eastAsia="ru-RU"/>
        </w:rPr>
        <w:t>«Социальная поддержка старшего поколения, ветеранов и инвалидов»</w:t>
      </w:r>
    </w:p>
    <w:p w:rsidR="00CF57E4" w:rsidRPr="00004481" w:rsidRDefault="00CF57E4" w:rsidP="001D2D8B">
      <w:pPr>
        <w:pStyle w:val="BodyTextIndent2"/>
        <w:spacing w:after="0" w:line="240" w:lineRule="auto"/>
        <w:ind w:left="0" w:firstLine="851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CF57E4" w:rsidRPr="00004481" w:rsidRDefault="00CF57E4" w:rsidP="001D2D8B">
      <w:pPr>
        <w:pStyle w:val="BodyTextIndent2"/>
        <w:spacing w:after="0" w:line="240" w:lineRule="auto"/>
        <w:ind w:left="0" w:firstLine="709"/>
        <w:jc w:val="both"/>
        <w:rPr>
          <w:sz w:val="24"/>
          <w:szCs w:val="24"/>
        </w:rPr>
      </w:pPr>
      <w:r w:rsidRPr="00004481">
        <w:rPr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</w:t>
      </w:r>
      <w:r>
        <w:rPr>
          <w:sz w:val="24"/>
          <w:szCs w:val="24"/>
        </w:rPr>
        <w:t>Кизнерского</w:t>
      </w:r>
      <w:r w:rsidRPr="000044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004481">
        <w:rPr>
          <w:sz w:val="24"/>
          <w:szCs w:val="24"/>
        </w:rPr>
        <w:t xml:space="preserve">, уровень эффективности реализации подпрограммы  </w:t>
      </w:r>
      <w:r w:rsidRPr="00004481">
        <w:rPr>
          <w:sz w:val="24"/>
          <w:szCs w:val="24"/>
          <w:lang w:eastAsia="ru-RU"/>
        </w:rPr>
        <w:t xml:space="preserve">«Социальная поддержка старшего поколения, ветеранов и инвалидов» </w:t>
      </w:r>
      <w:r w:rsidRPr="00004481">
        <w:rPr>
          <w:sz w:val="24"/>
          <w:szCs w:val="24"/>
        </w:rPr>
        <w:t xml:space="preserve">составил 0,9 баллов. Эффективность реализации муниципальной подпрограммы высокая. </w:t>
      </w:r>
    </w:p>
    <w:p w:rsidR="00CF57E4" w:rsidRPr="00004481" w:rsidRDefault="00CF57E4" w:rsidP="001D2D8B">
      <w:pPr>
        <w:pStyle w:val="BodyTextIndent2"/>
        <w:spacing w:after="0" w:line="240" w:lineRule="auto"/>
        <w:ind w:left="0" w:firstLine="851"/>
        <w:jc w:val="both"/>
        <w:rPr>
          <w:sz w:val="24"/>
          <w:szCs w:val="24"/>
        </w:rPr>
      </w:pPr>
      <w:r w:rsidRPr="00004481">
        <w:rPr>
          <w:sz w:val="24"/>
          <w:szCs w:val="24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</w:t>
      </w:r>
      <w:r>
        <w:rPr>
          <w:sz w:val="24"/>
          <w:szCs w:val="24"/>
        </w:rPr>
        <w:t xml:space="preserve"> счет средств бюджета Кизнерского</w:t>
      </w:r>
      <w:r w:rsidRPr="00004481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  <w:r w:rsidRPr="00004481">
        <w:rPr>
          <w:sz w:val="24"/>
          <w:szCs w:val="24"/>
        </w:rPr>
        <w:t>. Общий объем средств на реализацию мероприятий подпрограммы в 20</w:t>
      </w:r>
      <w:r>
        <w:rPr>
          <w:sz w:val="24"/>
          <w:szCs w:val="24"/>
        </w:rPr>
        <w:t>23</w:t>
      </w:r>
      <w:r w:rsidRPr="00004481">
        <w:rPr>
          <w:sz w:val="24"/>
          <w:szCs w:val="24"/>
        </w:rPr>
        <w:t xml:space="preserve"> году составил 1886,4 тыс. руб. Процент освоения выделенных средств из бюджета района на ресурсное обеспечение программных мероприятий составил 100%.</w:t>
      </w:r>
    </w:p>
    <w:p w:rsidR="00CF57E4" w:rsidRPr="00004481" w:rsidRDefault="00CF57E4" w:rsidP="001D2D8B">
      <w:pPr>
        <w:pStyle w:val="BodyTextIndent2"/>
        <w:spacing w:after="0" w:line="240" w:lineRule="auto"/>
        <w:ind w:left="0" w:firstLine="567"/>
        <w:jc w:val="both"/>
        <w:rPr>
          <w:sz w:val="24"/>
          <w:szCs w:val="24"/>
        </w:rPr>
      </w:pPr>
      <w:r w:rsidRPr="00004481">
        <w:rPr>
          <w:sz w:val="24"/>
          <w:szCs w:val="24"/>
        </w:rPr>
        <w:t xml:space="preserve"> К реализации в 20</w:t>
      </w:r>
      <w:r>
        <w:rPr>
          <w:sz w:val="24"/>
          <w:szCs w:val="24"/>
        </w:rPr>
        <w:t>23</w:t>
      </w:r>
      <w:r w:rsidRPr="00004481">
        <w:rPr>
          <w:sz w:val="24"/>
          <w:szCs w:val="24"/>
        </w:rPr>
        <w:t xml:space="preserve"> году было запланировано  5 мероприятий,  все реализованы в полном объеме. </w:t>
      </w:r>
    </w:p>
    <w:p w:rsidR="00CF57E4" w:rsidRPr="00004481" w:rsidRDefault="00CF57E4" w:rsidP="001D2D8B">
      <w:pPr>
        <w:pStyle w:val="BodyTextIndent2"/>
        <w:spacing w:after="0" w:line="240" w:lineRule="auto"/>
        <w:ind w:left="0" w:firstLine="709"/>
        <w:jc w:val="both"/>
        <w:rPr>
          <w:sz w:val="24"/>
          <w:szCs w:val="24"/>
        </w:rPr>
      </w:pPr>
    </w:p>
    <w:sectPr w:rsidR="00CF57E4" w:rsidRPr="00004481" w:rsidSect="001B289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776E61"/>
    <w:multiLevelType w:val="multilevel"/>
    <w:tmpl w:val="1876E9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">
    <w:nsid w:val="372C540C"/>
    <w:multiLevelType w:val="hybridMultilevel"/>
    <w:tmpl w:val="EC60B324"/>
    <w:lvl w:ilvl="0" w:tplc="E8F6B36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>
    <w:nsid w:val="705B19BE"/>
    <w:multiLevelType w:val="multilevel"/>
    <w:tmpl w:val="861A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73C359CA"/>
    <w:multiLevelType w:val="hybridMultilevel"/>
    <w:tmpl w:val="60CE35E0"/>
    <w:lvl w:ilvl="0" w:tplc="EFCC2B64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B8A23D2"/>
    <w:multiLevelType w:val="hybridMultilevel"/>
    <w:tmpl w:val="C636B266"/>
    <w:lvl w:ilvl="0" w:tplc="A274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B3A"/>
    <w:rsid w:val="000039AA"/>
    <w:rsid w:val="00004481"/>
    <w:rsid w:val="000352DF"/>
    <w:rsid w:val="0003538A"/>
    <w:rsid w:val="00043C8C"/>
    <w:rsid w:val="00047B3A"/>
    <w:rsid w:val="00065FAF"/>
    <w:rsid w:val="00093FED"/>
    <w:rsid w:val="000A3277"/>
    <w:rsid w:val="000C421C"/>
    <w:rsid w:val="000C492F"/>
    <w:rsid w:val="000C4FF5"/>
    <w:rsid w:val="00100606"/>
    <w:rsid w:val="0010714B"/>
    <w:rsid w:val="00110096"/>
    <w:rsid w:val="00175C48"/>
    <w:rsid w:val="001850F7"/>
    <w:rsid w:val="00187760"/>
    <w:rsid w:val="00194F8B"/>
    <w:rsid w:val="00195699"/>
    <w:rsid w:val="001B2893"/>
    <w:rsid w:val="001C6A05"/>
    <w:rsid w:val="001D2D8B"/>
    <w:rsid w:val="00203872"/>
    <w:rsid w:val="00250166"/>
    <w:rsid w:val="00274DEB"/>
    <w:rsid w:val="00295EC5"/>
    <w:rsid w:val="002B123A"/>
    <w:rsid w:val="002B6FFB"/>
    <w:rsid w:val="002C32BE"/>
    <w:rsid w:val="002C3A72"/>
    <w:rsid w:val="002D7755"/>
    <w:rsid w:val="003050BA"/>
    <w:rsid w:val="003100B3"/>
    <w:rsid w:val="0036469A"/>
    <w:rsid w:val="00376829"/>
    <w:rsid w:val="00381C82"/>
    <w:rsid w:val="003A1DA2"/>
    <w:rsid w:val="00402B8D"/>
    <w:rsid w:val="00406A93"/>
    <w:rsid w:val="004269AE"/>
    <w:rsid w:val="00451964"/>
    <w:rsid w:val="0049400F"/>
    <w:rsid w:val="004E2EE2"/>
    <w:rsid w:val="00513F9F"/>
    <w:rsid w:val="00530800"/>
    <w:rsid w:val="005569B4"/>
    <w:rsid w:val="005609CD"/>
    <w:rsid w:val="005718C4"/>
    <w:rsid w:val="005910B5"/>
    <w:rsid w:val="005A4896"/>
    <w:rsid w:val="005F663B"/>
    <w:rsid w:val="00605A09"/>
    <w:rsid w:val="006103B6"/>
    <w:rsid w:val="00615630"/>
    <w:rsid w:val="006310B2"/>
    <w:rsid w:val="006533F4"/>
    <w:rsid w:val="00667E11"/>
    <w:rsid w:val="00676B70"/>
    <w:rsid w:val="0069468B"/>
    <w:rsid w:val="006B6D30"/>
    <w:rsid w:val="006C468F"/>
    <w:rsid w:val="006C63C2"/>
    <w:rsid w:val="006D5AD5"/>
    <w:rsid w:val="006F17DB"/>
    <w:rsid w:val="006F5316"/>
    <w:rsid w:val="00710344"/>
    <w:rsid w:val="00715635"/>
    <w:rsid w:val="00723DD7"/>
    <w:rsid w:val="007251E5"/>
    <w:rsid w:val="00733CEC"/>
    <w:rsid w:val="007A19A4"/>
    <w:rsid w:val="007C3EEF"/>
    <w:rsid w:val="00815118"/>
    <w:rsid w:val="00835B8D"/>
    <w:rsid w:val="00861EA8"/>
    <w:rsid w:val="008750D2"/>
    <w:rsid w:val="00877A66"/>
    <w:rsid w:val="008A13AD"/>
    <w:rsid w:val="008A4CCC"/>
    <w:rsid w:val="008B4199"/>
    <w:rsid w:val="008C55E7"/>
    <w:rsid w:val="008D4E8C"/>
    <w:rsid w:val="008F114F"/>
    <w:rsid w:val="008F7DAD"/>
    <w:rsid w:val="00901F42"/>
    <w:rsid w:val="00903EB4"/>
    <w:rsid w:val="009111A9"/>
    <w:rsid w:val="0092694C"/>
    <w:rsid w:val="00952BD6"/>
    <w:rsid w:val="00961C70"/>
    <w:rsid w:val="00974B06"/>
    <w:rsid w:val="009874BC"/>
    <w:rsid w:val="009B7D6C"/>
    <w:rsid w:val="00A4491B"/>
    <w:rsid w:val="00A71C40"/>
    <w:rsid w:val="00A80392"/>
    <w:rsid w:val="00A8462D"/>
    <w:rsid w:val="00AA62A7"/>
    <w:rsid w:val="00AB2ADA"/>
    <w:rsid w:val="00AC7EEC"/>
    <w:rsid w:val="00AD7E5C"/>
    <w:rsid w:val="00B01A35"/>
    <w:rsid w:val="00B05FEB"/>
    <w:rsid w:val="00B467AA"/>
    <w:rsid w:val="00B669B5"/>
    <w:rsid w:val="00B82838"/>
    <w:rsid w:val="00BC128A"/>
    <w:rsid w:val="00BD16F1"/>
    <w:rsid w:val="00C004D0"/>
    <w:rsid w:val="00C039FE"/>
    <w:rsid w:val="00C23C1A"/>
    <w:rsid w:val="00C41030"/>
    <w:rsid w:val="00C5229C"/>
    <w:rsid w:val="00C765C7"/>
    <w:rsid w:val="00CC613C"/>
    <w:rsid w:val="00CC6874"/>
    <w:rsid w:val="00CD3A16"/>
    <w:rsid w:val="00CE63A1"/>
    <w:rsid w:val="00CF4288"/>
    <w:rsid w:val="00CF57E4"/>
    <w:rsid w:val="00D02E42"/>
    <w:rsid w:val="00D06FE7"/>
    <w:rsid w:val="00D22814"/>
    <w:rsid w:val="00D63C79"/>
    <w:rsid w:val="00D73569"/>
    <w:rsid w:val="00DA0DEB"/>
    <w:rsid w:val="00DA2698"/>
    <w:rsid w:val="00DA3D4B"/>
    <w:rsid w:val="00DB0C9B"/>
    <w:rsid w:val="00E21718"/>
    <w:rsid w:val="00E5080B"/>
    <w:rsid w:val="00E50EA3"/>
    <w:rsid w:val="00E60C1E"/>
    <w:rsid w:val="00E66044"/>
    <w:rsid w:val="00E74ABB"/>
    <w:rsid w:val="00E87608"/>
    <w:rsid w:val="00EC3A41"/>
    <w:rsid w:val="00ED1B66"/>
    <w:rsid w:val="00EE2062"/>
    <w:rsid w:val="00EE4EA1"/>
    <w:rsid w:val="00F213E0"/>
    <w:rsid w:val="00F329B7"/>
    <w:rsid w:val="00F47DCA"/>
    <w:rsid w:val="00FB5682"/>
    <w:rsid w:val="00FC2CEB"/>
    <w:rsid w:val="00FC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F8B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7B3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47B3A"/>
    <w:pPr>
      <w:keepNext/>
      <w:widowControl w:val="0"/>
      <w:autoSpaceDE w:val="0"/>
      <w:autoSpaceDN w:val="0"/>
      <w:spacing w:after="0" w:line="240" w:lineRule="auto"/>
      <w:jc w:val="right"/>
      <w:outlineLvl w:val="5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47B3A"/>
    <w:pPr>
      <w:keepNext/>
      <w:widowControl w:val="0"/>
      <w:autoSpaceDE w:val="0"/>
      <w:autoSpaceDN w:val="0"/>
      <w:spacing w:after="0" w:line="240" w:lineRule="auto"/>
      <w:outlineLvl w:val="8"/>
    </w:pPr>
    <w:rPr>
      <w:rFonts w:ascii="Cambria" w:hAnsi="Cambria" w:cs="Cambri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47B3A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47B3A"/>
    <w:rPr>
      <w:rFonts w:ascii="Calibri" w:hAnsi="Calibri" w:cs="Calibri"/>
      <w:b/>
      <w:b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47B3A"/>
    <w:rPr>
      <w:rFonts w:ascii="Cambria" w:hAnsi="Cambria" w:cs="Cambria"/>
      <w:sz w:val="20"/>
      <w:szCs w:val="20"/>
    </w:rPr>
  </w:style>
  <w:style w:type="character" w:styleId="Hyperlink">
    <w:name w:val="Hyperlink"/>
    <w:basedOn w:val="DefaultParagraphFont"/>
    <w:uiPriority w:val="99"/>
    <w:rsid w:val="00047B3A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047B3A"/>
    <w:pPr>
      <w:spacing w:after="0" w:line="240" w:lineRule="auto"/>
    </w:pPr>
    <w:rPr>
      <w:rFonts w:cs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47B3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">
    <w:name w:val="Обычный1"/>
    <w:uiPriority w:val="99"/>
    <w:rsid w:val="00047B3A"/>
    <w:pPr>
      <w:widowControl w:val="0"/>
      <w:suppressAutoHyphens/>
    </w:pPr>
    <w:rPr>
      <w:rFonts w:cs="Calibri"/>
      <w:sz w:val="20"/>
      <w:szCs w:val="20"/>
      <w:lang w:eastAsia="ar-SA"/>
    </w:rPr>
  </w:style>
  <w:style w:type="paragraph" w:customStyle="1" w:styleId="21">
    <w:name w:val="Основной текст с отступом 21"/>
    <w:basedOn w:val="Normal"/>
    <w:uiPriority w:val="99"/>
    <w:rsid w:val="00047B3A"/>
    <w:pPr>
      <w:spacing w:after="0" w:line="240" w:lineRule="auto"/>
      <w:ind w:firstLine="567"/>
      <w:jc w:val="both"/>
    </w:pPr>
    <w:rPr>
      <w:sz w:val="28"/>
      <w:szCs w:val="28"/>
      <w:lang w:eastAsia="ar-SA"/>
    </w:rPr>
  </w:style>
  <w:style w:type="paragraph" w:styleId="BodyTextIndent2">
    <w:name w:val="Body Text Indent 2"/>
    <w:basedOn w:val="Normal"/>
    <w:link w:val="BodyTextIndent2Char"/>
    <w:uiPriority w:val="99"/>
    <w:rsid w:val="00047B3A"/>
    <w:pPr>
      <w:spacing w:after="120" w:line="480" w:lineRule="auto"/>
      <w:ind w:left="283"/>
    </w:pPr>
    <w:rPr>
      <w:rFonts w:cs="Times New Roman"/>
      <w:sz w:val="20"/>
      <w:szCs w:val="20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47B3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Title">
    <w:name w:val="ConsTitle"/>
    <w:uiPriority w:val="99"/>
    <w:rsid w:val="00047B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table" w:styleId="TableGrid">
    <w:name w:val="Table Grid"/>
    <w:basedOn w:val="TableNormal"/>
    <w:uiPriority w:val="99"/>
    <w:rsid w:val="00047B3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47B3A"/>
    <w:pPr>
      <w:spacing w:after="0" w:line="240" w:lineRule="auto"/>
      <w:ind w:left="708"/>
    </w:pPr>
    <w:rPr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047B3A"/>
    <w:pPr>
      <w:spacing w:after="0" w:line="240" w:lineRule="auto"/>
    </w:pPr>
    <w:rPr>
      <w:rFonts w:ascii="Arial" w:hAnsi="Arial" w:cs="Arial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B3A"/>
    <w:rPr>
      <w:rFonts w:ascii="Arial" w:hAnsi="Arial" w:cs="Arial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047B3A"/>
    <w:pPr>
      <w:widowControl w:val="0"/>
      <w:autoSpaceDE w:val="0"/>
      <w:autoSpaceDN w:val="0"/>
    </w:pPr>
    <w:rPr>
      <w:rFonts w:cs="Calibri"/>
      <w:b/>
      <w:bCs/>
      <w:sz w:val="18"/>
      <w:szCs w:val="18"/>
    </w:rPr>
  </w:style>
  <w:style w:type="paragraph" w:customStyle="1" w:styleId="ConsPlusNonformat">
    <w:name w:val="ConsPlusNonformat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47B3A"/>
    <w:pPr>
      <w:widowControl w:val="0"/>
      <w:autoSpaceDE w:val="0"/>
      <w:autoSpaceDN w:val="0"/>
    </w:pPr>
    <w:rPr>
      <w:rFonts w:cs="Calibri"/>
      <w:b/>
      <w:bCs/>
      <w:sz w:val="18"/>
      <w:szCs w:val="18"/>
    </w:rPr>
  </w:style>
  <w:style w:type="paragraph" w:customStyle="1" w:styleId="ConsPlusCell">
    <w:name w:val="ConsPlusCell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47B3A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047B3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047B3A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047B3A"/>
    <w:pPr>
      <w:spacing w:after="120"/>
      <w:ind w:left="283"/>
    </w:pPr>
    <w:rPr>
      <w:sz w:val="2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47B3A"/>
    <w:rPr>
      <w:rFonts w:ascii="Calibri" w:hAnsi="Calibri" w:cs="Calibri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047B3A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47B3A"/>
    <w:pPr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47B3A"/>
    <w:rPr>
      <w:rFonts w:ascii="Times New Roman" w:hAnsi="Times New Roman" w:cs="Times New Roman"/>
      <w:sz w:val="16"/>
      <w:szCs w:val="16"/>
    </w:rPr>
  </w:style>
  <w:style w:type="paragraph" w:customStyle="1" w:styleId="a">
    <w:name w:val="Знак Знак Знак Знак Знак Знак Знак"/>
    <w:basedOn w:val="Normal"/>
    <w:uiPriority w:val="99"/>
    <w:rsid w:val="00047B3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047B3A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47B3A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47B3A"/>
  </w:style>
  <w:style w:type="paragraph" w:styleId="Title">
    <w:name w:val="Title"/>
    <w:basedOn w:val="Normal"/>
    <w:link w:val="TitleChar"/>
    <w:uiPriority w:val="99"/>
    <w:qFormat/>
    <w:rsid w:val="00A8462D"/>
    <w:pPr>
      <w:spacing w:after="0" w:line="240" w:lineRule="auto"/>
      <w:ind w:right="-1050"/>
      <w:jc w:val="center"/>
    </w:pPr>
    <w:rPr>
      <w:rFonts w:cs="Times New Roman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8462D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A8462D"/>
    <w:rPr>
      <w:rFonts w:cs="Calibri"/>
      <w:lang w:eastAsia="en-US"/>
    </w:rPr>
  </w:style>
  <w:style w:type="paragraph" w:customStyle="1" w:styleId="rtejustify">
    <w:name w:val="rtejustify"/>
    <w:basedOn w:val="Normal"/>
    <w:uiPriority w:val="99"/>
    <w:rsid w:val="00AB2ADA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2047</TotalTime>
  <Pages>20</Pages>
  <Words>4125</Words>
  <Characters>23517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Жихарева</cp:lastModifiedBy>
  <cp:revision>38</cp:revision>
  <cp:lastPrinted>2024-03-01T11:03:00Z</cp:lastPrinted>
  <dcterms:created xsi:type="dcterms:W3CDTF">2018-04-10T12:55:00Z</dcterms:created>
  <dcterms:modified xsi:type="dcterms:W3CDTF">2024-03-01T11:03:00Z</dcterms:modified>
</cp:coreProperties>
</file>